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2B" w:rsidRDefault="00603354" w:rsidP="00BF26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205740</wp:posOffset>
            </wp:positionV>
            <wp:extent cx="1838325" cy="1838325"/>
            <wp:effectExtent l="0" t="0" r="0" b="0"/>
            <wp:wrapNone/>
            <wp:docPr id="3" name="Рисунок 12" descr="Описание: Описание: I: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: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52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 Средняя  школа с. Рыткучи»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5613" w:rsidRPr="007D5E97" w:rsidTr="007C5613">
        <w:trPr>
          <w:jc w:val="center"/>
        </w:trPr>
        <w:tc>
          <w:tcPr>
            <w:tcW w:w="3114" w:type="dxa"/>
          </w:tcPr>
          <w:p w:rsidR="007C5613" w:rsidRPr="0040209D" w:rsidRDefault="007C5613" w:rsidP="00FC6A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5613" w:rsidRPr="008944ED" w:rsidRDefault="007C5613" w:rsidP="00FC6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C5613" w:rsidRDefault="007C5613" w:rsidP="00FC6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613" w:rsidRPr="008944ED" w:rsidRDefault="007C5613" w:rsidP="00FC6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7C5613" w:rsidRPr="0040209D" w:rsidRDefault="007C5613" w:rsidP="00FC6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613" w:rsidRPr="0040209D" w:rsidRDefault="007C5613" w:rsidP="00FC6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5613" w:rsidRPr="008944ED" w:rsidRDefault="007C5613" w:rsidP="00FC6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7C5613" w:rsidRDefault="007C5613" w:rsidP="00FC6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613" w:rsidRDefault="007C5613" w:rsidP="00FC6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7C5613" w:rsidRPr="0040209D" w:rsidRDefault="007C5613" w:rsidP="00FC6A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613" w:rsidRDefault="007C5613" w:rsidP="00FC6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5613" w:rsidRPr="008944ED" w:rsidRDefault="007C5613" w:rsidP="00FC6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7C5613" w:rsidRDefault="007C5613" w:rsidP="00FC6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613" w:rsidRPr="008944ED" w:rsidRDefault="007C5613" w:rsidP="00FC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7C5613" w:rsidRDefault="007C5613" w:rsidP="00FC6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7C5613" w:rsidRDefault="007C5613" w:rsidP="00FC6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C5613" w:rsidRPr="0040209D" w:rsidRDefault="007C5613" w:rsidP="00FC6A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52B" w:rsidRPr="00884396" w:rsidRDefault="00A3152B" w:rsidP="0060335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3152B" w:rsidRPr="00884396" w:rsidRDefault="00A3152B" w:rsidP="00A3152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3152B" w:rsidRPr="001B6C9F" w:rsidRDefault="00A3152B" w:rsidP="00BF266E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>Рабочая программа</w:t>
      </w:r>
    </w:p>
    <w:p w:rsidR="00A3152B" w:rsidRPr="001B6C9F" w:rsidRDefault="00A3152B" w:rsidP="00BF266E">
      <w:pPr>
        <w:jc w:val="center"/>
        <w:rPr>
          <w:rFonts w:ascii="Times New Roman" w:hAnsi="Times New Roman"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 xml:space="preserve"> внеурочной деятельности</w:t>
      </w:r>
    </w:p>
    <w:p w:rsidR="001B6C9F" w:rsidRPr="001B6C9F" w:rsidRDefault="001B6C9F" w:rsidP="001B6C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 xml:space="preserve">с использованием оборудования </w:t>
      </w:r>
      <w:r w:rsidRPr="001B6C9F">
        <w:rPr>
          <w:rFonts w:ascii="Times New Roman" w:eastAsia="Times New Roman" w:hAnsi="Times New Roman"/>
          <w:bCs/>
          <w:sz w:val="24"/>
          <w:szCs w:val="24"/>
        </w:rPr>
        <w:t>центра «Точка роста»</w:t>
      </w:r>
    </w:p>
    <w:p w:rsidR="001B6C9F" w:rsidRPr="001B6C9F" w:rsidRDefault="001B6C9F" w:rsidP="001B6C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 xml:space="preserve"> (естественнонаучное направление)</w:t>
      </w:r>
    </w:p>
    <w:p w:rsidR="001B6C9F" w:rsidRPr="001B6C9F" w:rsidRDefault="001B6C9F" w:rsidP="001B6C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B6C9F">
        <w:rPr>
          <w:rFonts w:ascii="Times New Roman" w:eastAsia="Times New Roman" w:hAnsi="Times New Roman"/>
          <w:bCs/>
          <w:sz w:val="24"/>
          <w:szCs w:val="24"/>
        </w:rPr>
        <w:t>для обучающихся 5 – 9  классов</w:t>
      </w:r>
    </w:p>
    <w:p w:rsidR="001B6C9F" w:rsidRPr="001B6C9F" w:rsidRDefault="001B6C9F" w:rsidP="001B6C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B6C9F">
        <w:rPr>
          <w:rFonts w:ascii="Times New Roman" w:eastAsia="Times New Roman" w:hAnsi="Times New Roman"/>
          <w:bCs/>
          <w:sz w:val="24"/>
          <w:szCs w:val="24"/>
        </w:rPr>
        <w:t>на 202</w:t>
      </w:r>
      <w:r w:rsidR="00553B11">
        <w:rPr>
          <w:rFonts w:ascii="Times New Roman" w:eastAsia="Times New Roman" w:hAnsi="Times New Roman"/>
          <w:bCs/>
          <w:sz w:val="24"/>
          <w:szCs w:val="24"/>
        </w:rPr>
        <w:t>4</w:t>
      </w:r>
      <w:r w:rsidRPr="001B6C9F">
        <w:rPr>
          <w:rFonts w:ascii="Times New Roman" w:eastAsia="Times New Roman" w:hAnsi="Times New Roman"/>
          <w:bCs/>
          <w:sz w:val="24"/>
          <w:szCs w:val="24"/>
        </w:rPr>
        <w:t xml:space="preserve"> – 202</w:t>
      </w:r>
      <w:r w:rsidR="00553B11">
        <w:rPr>
          <w:rFonts w:ascii="Times New Roman" w:eastAsia="Times New Roman" w:hAnsi="Times New Roman"/>
          <w:bCs/>
          <w:sz w:val="24"/>
          <w:szCs w:val="24"/>
        </w:rPr>
        <w:t>5</w:t>
      </w:r>
      <w:r w:rsidRPr="001B6C9F">
        <w:rPr>
          <w:rFonts w:ascii="Times New Roman" w:eastAsia="Times New Roman" w:hAnsi="Times New Roman"/>
          <w:bCs/>
          <w:sz w:val="24"/>
          <w:szCs w:val="24"/>
        </w:rPr>
        <w:t xml:space="preserve"> учебный год</w:t>
      </w:r>
    </w:p>
    <w:p w:rsidR="00A3152B" w:rsidRDefault="00A3152B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3152B" w:rsidRDefault="00A3152B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3152B" w:rsidRDefault="00A3152B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3152B" w:rsidRDefault="00A3152B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Разработана: </w:t>
      </w:r>
      <w:proofErr w:type="spellStart"/>
      <w:r>
        <w:rPr>
          <w:rFonts w:ascii="Times New Roman" w:hAnsi="Times New Roman"/>
          <w:sz w:val="24"/>
          <w:szCs w:val="24"/>
        </w:rPr>
        <w:t>Нурова</w:t>
      </w:r>
      <w:proofErr w:type="spellEnd"/>
    </w:p>
    <w:p w:rsidR="00A3152B" w:rsidRDefault="00A3152B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/>
          <w:sz w:val="24"/>
          <w:szCs w:val="24"/>
        </w:rPr>
        <w:t>Бюльтаковна</w:t>
      </w:r>
      <w:proofErr w:type="spellEnd"/>
    </w:p>
    <w:p w:rsidR="00A3152B" w:rsidRDefault="00A3152B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BF266E" w:rsidRDefault="00BF266E" w:rsidP="00A3152B">
      <w:pPr>
        <w:shd w:val="clear" w:color="auto" w:fill="FFFFFF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BF266E" w:rsidRDefault="00BF266E" w:rsidP="00BF266E">
      <w:pPr>
        <w:shd w:val="clear" w:color="auto" w:fill="FFFFFF"/>
        <w:adjustRightInd w:val="0"/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F266E" w:rsidRDefault="004716F5" w:rsidP="00BF266E">
      <w:pPr>
        <w:shd w:val="clear" w:color="auto" w:fill="FFFFFF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с.Рыткучи 202</w:t>
      </w:r>
      <w:r w:rsidR="0093389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A3152B">
        <w:rPr>
          <w:rFonts w:ascii="Times New Roman" w:hAnsi="Times New Roman"/>
          <w:sz w:val="24"/>
          <w:szCs w:val="24"/>
        </w:rPr>
        <w:t xml:space="preserve"> г.</w:t>
      </w:r>
    </w:p>
    <w:p w:rsidR="00BF266E" w:rsidRDefault="00BF266E" w:rsidP="00BF266E">
      <w:pPr>
        <w:shd w:val="clear" w:color="auto" w:fill="FFFFFF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266E" w:rsidRDefault="00BF266E" w:rsidP="00BF266E">
      <w:pPr>
        <w:shd w:val="clear" w:color="auto" w:fill="FFFFFF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152B" w:rsidRPr="00BF266E" w:rsidRDefault="00A3152B" w:rsidP="00BF266E">
      <w:pPr>
        <w:shd w:val="clear" w:color="auto" w:fill="FFFFFF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708C0" w:rsidRDefault="008708C0" w:rsidP="00A3152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8C0" w:rsidRDefault="008708C0" w:rsidP="008708C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планируемым результатам изучения программы</w:t>
      </w:r>
    </w:p>
    <w:p w:rsidR="00CA6AA7" w:rsidRDefault="00CA6AA7" w:rsidP="00A3152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AA7" w:rsidRPr="00251DEB" w:rsidRDefault="00A3152B" w:rsidP="00CA6AA7">
      <w:pPr>
        <w:pStyle w:val="Style27"/>
        <w:widowControl/>
        <w:spacing w:line="240" w:lineRule="auto"/>
        <w:ind w:firstLine="0"/>
        <w:jc w:val="left"/>
        <w:rPr>
          <w:rFonts w:cs="Times New Roman"/>
          <w:bCs/>
        </w:rPr>
      </w:pPr>
      <w:r>
        <w:t xml:space="preserve">   </w:t>
      </w:r>
      <w:r>
        <w:tab/>
        <w:t xml:space="preserve"> </w:t>
      </w:r>
      <w:r w:rsidR="00CA6AA7" w:rsidRPr="007F31DE">
        <w:rPr>
          <w:b/>
          <w:bCs/>
        </w:rPr>
        <w:t>Личностные результаты: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ценности экологических  знаний, как важнейшего компонента научной картины мира: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7F31D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результаты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результаты  курса  «Экологический калейдоскоп»  основаны на формировании универсальных учебных действий.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1DE">
        <w:rPr>
          <w:rFonts w:ascii="Times New Roman" w:hAnsi="Times New Roman"/>
          <w:b/>
          <w:iCs/>
          <w:sz w:val="24"/>
          <w:szCs w:val="24"/>
        </w:rPr>
        <w:t>Личностные УУД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CA6AA7" w:rsidRPr="007F31DE" w:rsidRDefault="00CA6AA7" w:rsidP="00CA6A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1DE">
        <w:rPr>
          <w:rFonts w:ascii="Times New Roman" w:hAnsi="Times New Roman"/>
          <w:b/>
          <w:iCs/>
          <w:sz w:val="24"/>
          <w:szCs w:val="24"/>
        </w:rPr>
        <w:t>Регулятивные УУД: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управлять своей познавательной деятельностью;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организовывать свою деятельность;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её  цели и задачи;</w:t>
      </w:r>
    </w:p>
    <w:p w:rsidR="00CA6AA7" w:rsidRDefault="00CA6AA7" w:rsidP="00CA6A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выбирать средства   и применять их на практике;</w:t>
      </w:r>
    </w:p>
    <w:p w:rsidR="00CA6AA7" w:rsidRDefault="00CA6AA7" w:rsidP="00CA6AA7">
      <w:pPr>
        <w:pStyle w:val="a4"/>
        <w:spacing w:line="240" w:lineRule="auto"/>
        <w:jc w:val="left"/>
        <w:rPr>
          <w:rFonts w:cs="Times New Roman"/>
          <w:iCs/>
        </w:rPr>
      </w:pPr>
      <w:r>
        <w:rPr>
          <w:b w:val="0"/>
          <w:bCs w:val="0"/>
        </w:rPr>
        <w:t>- оценивать достигнутые результаты.</w:t>
      </w:r>
    </w:p>
    <w:p w:rsidR="00CA6AA7" w:rsidRPr="007F31DE" w:rsidRDefault="00CA6AA7" w:rsidP="00CA6A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1DE">
        <w:rPr>
          <w:rFonts w:ascii="Times New Roman" w:hAnsi="Times New Roman"/>
          <w:b/>
          <w:iCs/>
          <w:sz w:val="24"/>
          <w:szCs w:val="24"/>
        </w:rPr>
        <w:t>Познавательные УУД: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bCs/>
          <w:sz w:val="24"/>
          <w:szCs w:val="24"/>
        </w:rPr>
        <w:t>- уметь определять возможные источники необходимых сведений, производить поиск информации, анализироват</w:t>
      </w:r>
      <w:r>
        <w:rPr>
          <w:rFonts w:ascii="Times New Roman" w:hAnsi="Times New Roman"/>
          <w:bCs/>
          <w:sz w:val="24"/>
          <w:szCs w:val="24"/>
        </w:rPr>
        <w:t>ь и оценивать ее достоверность,</w:t>
      </w:r>
      <w:r w:rsidRPr="00D0114D">
        <w:rPr>
          <w:rFonts w:ascii="Times New Roman" w:hAnsi="Times New Roman"/>
          <w:sz w:val="24"/>
          <w:szCs w:val="24"/>
        </w:rPr>
        <w:t xml:space="preserve"> самостоятельно планировать, работать, анализировать и оценивать результаты деятельности;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sz w:val="24"/>
          <w:szCs w:val="24"/>
        </w:rPr>
        <w:t>- уметь проводить наблюдения за состоянием воды, воздуха, почвы, растений и животных;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sz w:val="24"/>
          <w:szCs w:val="24"/>
        </w:rPr>
        <w:t>- уметь решать творческие задачи;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sz w:val="24"/>
          <w:szCs w:val="24"/>
        </w:rPr>
        <w:lastRenderedPageBreak/>
        <w:t>- уметь давать оценку результатов деятельности людей, применять знания на основе нравственных принципов;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sz w:val="24"/>
          <w:szCs w:val="24"/>
        </w:rPr>
        <w:t>- делать выводы и проводить анализ результатов своей деятельности;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sz w:val="24"/>
          <w:szCs w:val="24"/>
        </w:rPr>
        <w:t>- пропагандировать идеи экологии;</w:t>
      </w:r>
    </w:p>
    <w:p w:rsidR="00CA6AA7" w:rsidRPr="00D0114D" w:rsidRDefault="00CA6AA7" w:rsidP="00CA6AA7">
      <w:pPr>
        <w:pStyle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D0114D">
        <w:rPr>
          <w:rFonts w:ascii="Times New Roman" w:hAnsi="Times New Roman"/>
          <w:sz w:val="24"/>
          <w:szCs w:val="24"/>
        </w:rPr>
        <w:t xml:space="preserve">- уметь представить творческий отчёт </w:t>
      </w:r>
      <w:proofErr w:type="gramStart"/>
      <w:r w:rsidRPr="00D0114D">
        <w:rPr>
          <w:rFonts w:ascii="Times New Roman" w:hAnsi="Times New Roman"/>
          <w:sz w:val="24"/>
          <w:szCs w:val="24"/>
        </w:rPr>
        <w:t>в</w:t>
      </w:r>
      <w:proofErr w:type="gramEnd"/>
      <w:r w:rsidRPr="00D0114D">
        <w:rPr>
          <w:rFonts w:ascii="Times New Roman" w:hAnsi="Times New Roman"/>
          <w:sz w:val="24"/>
          <w:szCs w:val="24"/>
        </w:rPr>
        <w:t xml:space="preserve"> доступной и разнообразной форм.</w:t>
      </w:r>
    </w:p>
    <w:p w:rsidR="00CA6AA7" w:rsidRPr="00D0114D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D">
        <w:rPr>
          <w:rFonts w:ascii="Times New Roman" w:hAnsi="Times New Roman"/>
          <w:b/>
          <w:iCs/>
          <w:sz w:val="24"/>
          <w:szCs w:val="24"/>
        </w:rPr>
        <w:t>Коммуникативные УУД</w:t>
      </w:r>
      <w:r w:rsidRPr="00D0114D">
        <w:rPr>
          <w:rFonts w:ascii="Times New Roman" w:hAnsi="Times New Roman"/>
          <w:iCs/>
          <w:sz w:val="24"/>
          <w:szCs w:val="24"/>
        </w:rPr>
        <w:t>: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453A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A6AA7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значение живых организмов в жизни и хозяйстве человека,</w:t>
      </w:r>
    </w:p>
    <w:p w:rsidR="00CA6AA7" w:rsidRPr="004D2B0A" w:rsidRDefault="00CA6AA7" w:rsidP="00CA6AA7">
      <w:pPr>
        <w:pStyle w:val="2"/>
        <w:rPr>
          <w:rFonts w:ascii="Times New Roman" w:hAnsi="Times New Roman"/>
          <w:sz w:val="24"/>
          <w:szCs w:val="24"/>
        </w:rPr>
      </w:pPr>
      <w:r w:rsidRPr="00D012F9">
        <w:rPr>
          <w:rFonts w:ascii="Times New Roman" w:hAnsi="Times New Roman"/>
          <w:sz w:val="24"/>
          <w:szCs w:val="24"/>
        </w:rPr>
        <w:t xml:space="preserve"> </w:t>
      </w:r>
      <w:r w:rsidRPr="004D2B0A">
        <w:rPr>
          <w:rFonts w:ascii="Times New Roman" w:hAnsi="Times New Roman"/>
          <w:sz w:val="24"/>
          <w:szCs w:val="24"/>
        </w:rPr>
        <w:t>- последствия влияния человека на рельеф, климат, воду, почву, растительный и животный мир.</w:t>
      </w:r>
    </w:p>
    <w:p w:rsidR="00CA6AA7" w:rsidRDefault="00CA6AA7" w:rsidP="00CA6AA7">
      <w:pPr>
        <w:suppressAutoHyphens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знать </w:t>
      </w:r>
      <w:r w:rsidRPr="004D2B0A">
        <w:rPr>
          <w:rFonts w:ascii="Times New Roman" w:hAnsi="Times New Roman"/>
          <w:sz w:val="24"/>
          <w:szCs w:val="24"/>
        </w:rPr>
        <w:t xml:space="preserve"> охраняемых животных</w:t>
      </w:r>
      <w:r>
        <w:rPr>
          <w:rFonts w:ascii="Times New Roman" w:hAnsi="Times New Roman"/>
          <w:sz w:val="24"/>
          <w:szCs w:val="24"/>
        </w:rPr>
        <w:t xml:space="preserve">  и растения</w:t>
      </w:r>
      <w:r w:rsidRPr="004D2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Чукотки</w:t>
      </w:r>
    </w:p>
    <w:p w:rsidR="00CA6AA7" w:rsidRDefault="00CA6AA7" w:rsidP="00CA6AA7">
      <w:pPr>
        <w:pStyle w:val="western"/>
        <w:shd w:val="clear" w:color="auto" w:fill="FFFFFF"/>
        <w:spacing w:before="0" w:after="0" w:line="240" w:lineRule="auto"/>
      </w:pPr>
      <w:r>
        <w:rPr>
          <w:b/>
          <w:bCs/>
        </w:rPr>
        <w:t>Формы и виды контроля.</w:t>
      </w:r>
    </w:p>
    <w:p w:rsidR="00CA6AA7" w:rsidRDefault="00CA6AA7" w:rsidP="00CA6AA7">
      <w:pPr>
        <w:pStyle w:val="western"/>
        <w:shd w:val="clear" w:color="auto" w:fill="FFFFFF"/>
        <w:spacing w:before="0" w:after="0" w:line="240" w:lineRule="auto"/>
      </w:pPr>
      <w:r>
        <w:t>Формы контроля: творческий мониторинг, практикум, защита проектов.</w:t>
      </w:r>
    </w:p>
    <w:p w:rsidR="00CA6AA7" w:rsidRDefault="00CA6AA7" w:rsidP="00CA6AA7">
      <w:pPr>
        <w:pStyle w:val="western"/>
        <w:shd w:val="clear" w:color="auto" w:fill="FFFFFF"/>
        <w:spacing w:before="0" w:after="0" w:line="240" w:lineRule="auto"/>
        <w:rPr>
          <w:b/>
          <w:bCs/>
        </w:rPr>
      </w:pPr>
      <w:r>
        <w:t>Виды контроля: вводный, текущий, итоговый.</w:t>
      </w:r>
      <w:r w:rsidRPr="00D012F9">
        <w:t xml:space="preserve"> </w:t>
      </w:r>
    </w:p>
    <w:p w:rsidR="00CA6AA7" w:rsidRDefault="00CA6AA7" w:rsidP="00CA6AA7">
      <w:pPr>
        <w:pStyle w:val="western"/>
        <w:shd w:val="clear" w:color="auto" w:fill="FFFFFF"/>
        <w:spacing w:before="0" w:after="0" w:line="240" w:lineRule="auto"/>
        <w:rPr>
          <w:b/>
        </w:rPr>
      </w:pPr>
      <w:r>
        <w:rPr>
          <w:b/>
          <w:bCs/>
        </w:rPr>
        <w:t>Система контроля</w:t>
      </w:r>
      <w:r>
        <w:t xml:space="preserve">: курс завершается защитой проектов. </w:t>
      </w:r>
    </w:p>
    <w:p w:rsidR="00CA6AA7" w:rsidRDefault="00CA6AA7" w:rsidP="00CA6A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подведения итогов реализации программы. </w:t>
      </w:r>
      <w:r>
        <w:rPr>
          <w:rFonts w:ascii="Times New Roman" w:hAnsi="Times New Roman"/>
          <w:sz w:val="24"/>
          <w:szCs w:val="24"/>
        </w:rPr>
        <w:t>Оценка знаний и умений обучающихся проводится в виде  презентаций проектов на школьных мероприятиях по предмету.</w:t>
      </w:r>
    </w:p>
    <w:p w:rsidR="00A3152B" w:rsidRPr="0098453A" w:rsidRDefault="00A3152B" w:rsidP="00A3152B">
      <w:pPr>
        <w:shd w:val="clear" w:color="auto" w:fill="FFFFFF"/>
        <w:spacing w:after="0" w:line="240" w:lineRule="auto"/>
      </w:pP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Pr="008708C0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708C0">
        <w:rPr>
          <w:b/>
          <w:bCs/>
          <w:color w:val="000000"/>
        </w:rPr>
        <w:t>Содержание учебного предмета</w:t>
      </w:r>
    </w:p>
    <w:p w:rsidR="00CA6AA7" w:rsidRDefault="00AE7315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Введение (1</w:t>
      </w:r>
      <w:r w:rsidR="00CA6AA7">
        <w:rPr>
          <w:b/>
          <w:bCs/>
          <w:color w:val="000000"/>
        </w:rPr>
        <w:t xml:space="preserve"> 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Человек – часть природы. Человек разумный -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Понятие «окружающая среда». Обмен веществом, энергией и информацией. Понятия «информационная перегрузка» и «информационный голод». Культура как форма человека к окружающей среде. Потребности человека. Биологические и социальные, материальные и духовные потребности. Возрастание уровня потребностей человека в современном обществе. Кризис </w:t>
      </w:r>
      <w:proofErr w:type="spellStart"/>
      <w:r>
        <w:rPr>
          <w:color w:val="000000"/>
        </w:rPr>
        <w:t>перепотребления</w:t>
      </w:r>
      <w:proofErr w:type="spellEnd"/>
      <w:r>
        <w:rPr>
          <w:color w:val="000000"/>
        </w:rPr>
        <w:t>. Экологическая культура как один из механизмов потребностей человека.</w:t>
      </w:r>
    </w:p>
    <w:p w:rsidR="00CA6AA7" w:rsidRDefault="00AE7315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Наши древние корни (2</w:t>
      </w:r>
      <w:r w:rsidR="00CA6AA7">
        <w:rPr>
          <w:b/>
          <w:bCs/>
          <w:color w:val="000000"/>
        </w:rPr>
        <w:t xml:space="preserve"> 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Рождение Солнечной системы. Наша планета до появления человека. Спираль времени. Первые следы жизни на Земле. Возникновение основных групп живых организмов. </w:t>
      </w:r>
      <w:proofErr w:type="gramStart"/>
      <w:r>
        <w:rPr>
          <w:color w:val="000000"/>
        </w:rPr>
        <w:t>Первые клетка, противопоставленный большой палец кисти, крупный головной мозг, долгое детство).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Основные этапы эволюции человека (проконсул, австралопитек, человек умелый, человек прямоходящий, человек разумный.</w:t>
      </w:r>
      <w:proofErr w:type="gramEnd"/>
      <w:r>
        <w:rPr>
          <w:color w:val="000000"/>
        </w:rPr>
        <w:t xml:space="preserve"> Все мы – </w:t>
      </w:r>
      <w:r>
        <w:rPr>
          <w:color w:val="000000"/>
        </w:rPr>
        <w:lastRenderedPageBreak/>
        <w:t xml:space="preserve">«наследники по </w:t>
      </w:r>
      <w:proofErr w:type="gramStart"/>
      <w:r>
        <w:rPr>
          <w:color w:val="000000"/>
        </w:rPr>
        <w:t>прямой</w:t>
      </w:r>
      <w:proofErr w:type="gramEnd"/>
      <w:r>
        <w:rPr>
          <w:color w:val="000000"/>
        </w:rPr>
        <w:t>»: биологическое и социальное равенство рас человека. Появление рас как результат приспособления к различным климатическим условиям при расселении человека по земному шару. Человек овладевает огнем. Способы добывания огня (высекание и трение). Значение огня в эволюции человека. Очаг, жилище. Экологические последствия овладения огнем. Появление пирогенных ландшафтов. Млекопитающие и представители отряда приматов. Космический календарь Карла Сагана. Религиозные и научные представления о происхождении человека. Краткий исторический обзор научных взглядов на происхождение человека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(Аристотель, Карл Линней, Чарльз Дарвин, Эрнст Геккель). Сравнительная характеристика внешнего вида, внутреннего строения и поведения человека и ближайших к нему человекообразных обезьян: шимпанзе и горилл. Признаки, сближающие человека и человекообразных обезьян (группы крови, сходные заболевания и процессы старения и др.). Отличительные особенности человека как биологического вида: S-образная форма позвоночника, уплощенная грудная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Тема 2. Природа </w:t>
      </w:r>
      <w:r w:rsidR="00AE7315">
        <w:rPr>
          <w:b/>
          <w:bCs/>
          <w:color w:val="000000"/>
        </w:rPr>
        <w:t>и человек: у истоков культуры (3</w:t>
      </w:r>
      <w:r>
        <w:rPr>
          <w:b/>
          <w:bCs/>
          <w:color w:val="000000"/>
        </w:rPr>
        <w:t>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Способность человека познавать окружающий мир и осознавать свою взаимосвязь с ним – отличительная черта человека. 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 Как человек мыслит. Главная особенность разумной деятельности человека – способность обобщать свои знания о предметах и явлениях. Конкретные и абстрактные понятия. Возникновение устной и письменной речи. Особенности строения гортани человека, позволяющие произносить разнообразные звуки речи. Сколько существует языков на планете. Наиболее распространенные языки. Языки межнационального общения. Возникновение письменности. От пиктографического письма к </w:t>
      </w:r>
      <w:proofErr w:type="gramStart"/>
      <w:r>
        <w:rPr>
          <w:color w:val="000000"/>
        </w:rPr>
        <w:t>буквенному</w:t>
      </w:r>
      <w:proofErr w:type="gramEnd"/>
      <w:r>
        <w:rPr>
          <w:color w:val="000000"/>
        </w:rPr>
        <w:t>. Как человек получает информацию об окружающем мире. Органы чувств. Особенности восприятия человеком окружающего мира. Органолептические свойства – свойства объектов окружающей среды (воды, воздуха, пищи и т.д.), которые можно выявить и оценить с помощью органов чувств. «Метод пристального взгляда». Человек познающий. Религия, философия, наука и искусство – способы познания человеком природы и самого себя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3. Представления о взаимосвязи человека и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природы</w:t>
      </w:r>
      <w:r w:rsidR="00AE7315">
        <w:rPr>
          <w:b/>
          <w:bCs/>
          <w:color w:val="000000"/>
        </w:rPr>
        <w:t xml:space="preserve"> в религиях различных народов (2</w:t>
      </w:r>
      <w:r>
        <w:rPr>
          <w:b/>
          <w:bCs/>
          <w:color w:val="000000"/>
        </w:rPr>
        <w:t xml:space="preserve"> 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Древний человек – часть единой природы. Единство человека и природы в представлениях древних людей. Культ Богини-Матери – всеобщей прародительницы и покровительницы.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Растения и животные – покровители рода. Тотемизм; тотемные животные и растения. Культ животных и растений. Мировое Древо (Древо Жизни, Древо познания, Древо центра мира и т.п.) в мифологии различных народов мира. Природа и человек в верованиях древних славян. </w:t>
      </w:r>
      <w:proofErr w:type="gramStart"/>
      <w:r>
        <w:rPr>
          <w:color w:val="000000"/>
        </w:rPr>
        <w:t>Особо почитаемые славянами растения (дуб, береза, лиственница) и животные (медведь, олень (лось), конь).</w:t>
      </w:r>
      <w:proofErr w:type="gramEnd"/>
      <w:r>
        <w:rPr>
          <w:color w:val="000000"/>
        </w:rPr>
        <w:t xml:space="preserve"> Древнейшие божества славян. Божества плодородия – </w:t>
      </w:r>
      <w:proofErr w:type="spellStart"/>
      <w:r>
        <w:rPr>
          <w:color w:val="000000"/>
        </w:rPr>
        <w:t>берегини</w:t>
      </w:r>
      <w:proofErr w:type="spellEnd"/>
      <w:r>
        <w:rPr>
          <w:color w:val="000000"/>
        </w:rPr>
        <w:t>. Род - древнейшее верховное божество, бог неба, грозы и плодородия. Громовержец Перун. Языческая символика. Религия – часть мировой культуры человечества. Человек и его отношение к природе в религиях различных народов России.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Тема</w:t>
      </w:r>
      <w:r w:rsidR="00530DFA">
        <w:rPr>
          <w:b/>
          <w:bCs/>
          <w:color w:val="000000"/>
        </w:rPr>
        <w:t xml:space="preserve"> 4. Научные методы в экологии (1</w:t>
      </w:r>
      <w:r>
        <w:rPr>
          <w:b/>
          <w:bCs/>
          <w:color w:val="000000"/>
        </w:rPr>
        <w:t xml:space="preserve"> 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Философия — наука о наиболее общих законах развития природы, общества и познания. Философы различных эпох о взаимосвязи природы и человека. </w:t>
      </w:r>
      <w:proofErr w:type="gramStart"/>
      <w:r>
        <w:rPr>
          <w:color w:val="000000"/>
        </w:rPr>
        <w:t>Философы природы (одна из биографий по усмотрению учителя: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Олдо</w:t>
      </w:r>
      <w:proofErr w:type="spellEnd"/>
      <w:r>
        <w:rPr>
          <w:color w:val="000000"/>
        </w:rPr>
        <w:t xml:space="preserve"> Леопольд, Генри Торо, Альберт </w:t>
      </w:r>
      <w:proofErr w:type="spellStart"/>
      <w:r>
        <w:rPr>
          <w:color w:val="000000"/>
        </w:rPr>
        <w:t>Швейцер</w:t>
      </w:r>
      <w:proofErr w:type="spellEnd"/>
      <w:r>
        <w:rPr>
          <w:color w:val="000000"/>
        </w:rPr>
        <w:t>).</w:t>
      </w:r>
      <w:proofErr w:type="gramEnd"/>
      <w:r>
        <w:rPr>
          <w:color w:val="000000"/>
        </w:rPr>
        <w:t xml:space="preserve"> Методы экологических исследований: наблюдение, измерение, эксперимент. Научное предположение (гипотеза) и его проверка. Приборы, используемые в экологических исследованиях. Моделирование – современный метод изучения и прогнозирования изменений в окружающей среде. Реальные и образные модели. Станция «Биосфера-2» - модель биосферы Земли. Математическое моделирование.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</w:t>
      </w:r>
      <w:r w:rsidR="00AE7315">
        <w:rPr>
          <w:b/>
          <w:bCs/>
          <w:color w:val="000000"/>
        </w:rPr>
        <w:t>а 5. Человек изменяет природу (2</w:t>
      </w:r>
      <w:r>
        <w:rPr>
          <w:b/>
          <w:bCs/>
          <w:color w:val="000000"/>
        </w:rPr>
        <w:t xml:space="preserve"> 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Два периода в истории взаимоотношений человечества и природы. Первый период – человек всецело зависит от природы; второй – природа все больше зависит от деятельности человека. Углубление противоречий между человеком и природой. Возникновение глобальных экологических проблем (сокращение биологического разнообразия, истощение природных ресурсов, загрязнение окружающей среды, изменение климата и др.). Экологические последствия военных конфликтов. Взаимосвязь проблемы сохранения мира на планете с экологическими проблемами. Бездонна ли «кладовая природы».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 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6. Отношение человека к при</w:t>
      </w:r>
      <w:r w:rsidR="00AE7315">
        <w:rPr>
          <w:b/>
          <w:bCs/>
          <w:color w:val="000000"/>
        </w:rPr>
        <w:t>роде в искусстве (2</w:t>
      </w:r>
      <w:r>
        <w:rPr>
          <w:b/>
          <w:bCs/>
          <w:color w:val="000000"/>
        </w:rPr>
        <w:t xml:space="preserve"> ч)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Единство изобразительного искусства, религии, зачатков научных знаний в культуре древнего человека (синкретический культурный комплекс).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 Особенности эстетического восприятия. Выразительность природных форм. Гармония в природе. Природа – источник вдохновения поэтов, художников, музыкантов. Наука и искусство – два способа познания человеком окружающего мира. Природа и архитектура. Три принципа архитектуры: польза, прочность, красота. Природа подсказывает решение. Ландшафтная архитектура и садово-парковое искусство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Природа в языке символов. Геральдическая символика: единство истории и искусства. Растения и животные на гербах, флагах и монетах разных стран. Что могут рассказать о природе гербы городов России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7. Экология, человек, культура (</w:t>
      </w:r>
      <w:r w:rsidR="00530DFA">
        <w:rPr>
          <w:color w:val="000000"/>
        </w:rPr>
        <w:t>4</w:t>
      </w:r>
      <w:r>
        <w:rPr>
          <w:color w:val="000000"/>
        </w:rPr>
        <w:t xml:space="preserve"> час)</w:t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Памятники культуры на территории Чукотки. Азбука экологической культуры: что может сделать для сохранения равновесия в природе каждый из нас.</w:t>
      </w:r>
      <w:r w:rsidR="009760FB">
        <w:rPr>
          <w:color w:val="000000"/>
        </w:rPr>
        <w:t xml:space="preserve"> Защита проектов</w:t>
      </w:r>
    </w:p>
    <w:p w:rsidR="00CA6AA7" w:rsidRPr="00505489" w:rsidRDefault="00505489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b/>
        </w:rPr>
      </w:pPr>
      <w:r w:rsidRPr="00505489">
        <w:rPr>
          <w:b/>
          <w:color w:val="000000"/>
        </w:rPr>
        <w:t>Т</w:t>
      </w:r>
      <w:r w:rsidR="00CA6AA7" w:rsidRPr="00505489">
        <w:rPr>
          <w:b/>
          <w:color w:val="000000"/>
        </w:rPr>
        <w:t>ематическое планирование</w:t>
      </w:r>
      <w:r w:rsidR="00CA6AA7" w:rsidRPr="00505489">
        <w:rPr>
          <w:rFonts w:eastAsia="Calibri"/>
          <w:b/>
        </w:rPr>
        <w:br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2340"/>
        <w:gridCol w:w="1620"/>
        <w:gridCol w:w="1620"/>
        <w:gridCol w:w="720"/>
        <w:gridCol w:w="900"/>
        <w:gridCol w:w="720"/>
        <w:gridCol w:w="1517"/>
        <w:gridCol w:w="1984"/>
        <w:gridCol w:w="1637"/>
      </w:tblGrid>
      <w:tr w:rsidR="00CA6AA7" w:rsidRPr="00D10251" w:rsidTr="00CA6AA7">
        <w:tc>
          <w:tcPr>
            <w:tcW w:w="1188" w:type="dxa"/>
            <w:vMerge w:val="restart"/>
            <w:shd w:val="clear" w:color="auto" w:fill="auto"/>
            <w:vAlign w:val="bottom"/>
          </w:tcPr>
          <w:p w:rsidR="00CA6AA7" w:rsidRPr="00D10251" w:rsidRDefault="00CA6AA7" w:rsidP="00CA6AA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  <w:p w:rsidR="00CA6AA7" w:rsidRPr="00D10251" w:rsidRDefault="00CA6AA7" w:rsidP="00CA6AA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w w:val="99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CA6AA7" w:rsidRPr="00D10251" w:rsidRDefault="00CA6AA7" w:rsidP="00CA6AA7">
            <w:pPr>
              <w:spacing w:after="0" w:line="240" w:lineRule="atLeast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w w:val="99"/>
                <w:sz w:val="24"/>
                <w:szCs w:val="24"/>
              </w:rPr>
              <w:lastRenderedPageBreak/>
              <w:t>№</w:t>
            </w:r>
          </w:p>
          <w:p w:rsidR="00CA6AA7" w:rsidRPr="00D10251" w:rsidRDefault="00CA6AA7" w:rsidP="00CA6A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</w:t>
            </w:r>
            <w:proofErr w:type="spellEnd"/>
          </w:p>
          <w:p w:rsidR="00CA6AA7" w:rsidRPr="00D10251" w:rsidRDefault="00CA6AA7" w:rsidP="00CA6AA7">
            <w:pPr>
              <w:spacing w:after="0" w:line="240" w:lineRule="atLeast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w w:val="95"/>
                <w:sz w:val="24"/>
                <w:szCs w:val="24"/>
              </w:rPr>
              <w:t>яти</w:t>
            </w:r>
          </w:p>
          <w:p w:rsidR="00CA6AA7" w:rsidRPr="00D10251" w:rsidRDefault="00CA6AA7" w:rsidP="00CA6AA7">
            <w:pPr>
              <w:spacing w:after="0" w:line="240" w:lineRule="atLeast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340" w:type="dxa"/>
            <w:vMerge w:val="restart"/>
            <w:shd w:val="clear" w:color="auto" w:fill="auto"/>
            <w:vAlign w:val="bottom"/>
          </w:tcPr>
          <w:p w:rsidR="00CA6AA7" w:rsidRPr="00D10251" w:rsidRDefault="00CA6AA7" w:rsidP="00CA6AA7">
            <w:pPr>
              <w:spacing w:line="240" w:lineRule="atLeas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CA6AA7" w:rsidRPr="00D10251" w:rsidRDefault="00CA6AA7" w:rsidP="00CA6AA7">
            <w:pPr>
              <w:spacing w:line="240" w:lineRule="atLeas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Виды деятельности  и</w:t>
            </w:r>
          </w:p>
          <w:p w:rsidR="00CA6AA7" w:rsidRPr="00D10251" w:rsidRDefault="00CA6AA7" w:rsidP="00CA6AA7">
            <w:pPr>
              <w:spacing w:line="240" w:lineRule="atLeas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w w:val="99"/>
                <w:sz w:val="24"/>
                <w:szCs w:val="24"/>
              </w:rPr>
              <w:lastRenderedPageBreak/>
              <w:t xml:space="preserve">формы </w:t>
            </w: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5138" w:type="dxa"/>
            <w:gridSpan w:val="3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A6AA7" w:rsidRPr="00D10251" w:rsidTr="00CA6AA7">
        <w:tc>
          <w:tcPr>
            <w:tcW w:w="1188" w:type="dxa"/>
            <w:vMerge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</w:p>
        </w:tc>
        <w:tc>
          <w:tcPr>
            <w:tcW w:w="1517" w:type="dxa"/>
            <w:shd w:val="clear" w:color="auto" w:fill="auto"/>
          </w:tcPr>
          <w:p w:rsidR="00CA6AA7" w:rsidRPr="00D10251" w:rsidRDefault="00CA6AA7" w:rsidP="00CA6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84" w:type="dxa"/>
            <w:shd w:val="clear" w:color="auto" w:fill="auto"/>
          </w:tcPr>
          <w:p w:rsidR="00CA6AA7" w:rsidRPr="00D10251" w:rsidRDefault="00CA6AA7" w:rsidP="00CA6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37" w:type="dxa"/>
            <w:shd w:val="clear" w:color="auto" w:fill="auto"/>
          </w:tcPr>
          <w:p w:rsidR="00CA6AA7" w:rsidRPr="00D10251" w:rsidRDefault="00CA6AA7" w:rsidP="00CA6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CA6AA7" w:rsidRPr="00D10251" w:rsidTr="00CA6AA7">
        <w:tc>
          <w:tcPr>
            <w:tcW w:w="1188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40" w:type="dxa"/>
            <w:shd w:val="clear" w:color="auto" w:fill="auto"/>
          </w:tcPr>
          <w:p w:rsidR="00CA6AA7" w:rsidRPr="00D10251" w:rsidRDefault="00D40CD3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D40CD3" w:rsidRPr="00D10251" w:rsidRDefault="00D40CD3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Человек часть природы</w:t>
            </w:r>
            <w:r w:rsidR="00AE7315">
              <w:rPr>
                <w:rFonts w:ascii="Times New Roman" w:hAnsi="Times New Roman"/>
                <w:sz w:val="24"/>
                <w:szCs w:val="24"/>
              </w:rPr>
              <w:t>.</w:t>
            </w:r>
            <w:r w:rsidR="00AE7315" w:rsidRPr="00D10251">
              <w:rPr>
                <w:rFonts w:ascii="Times New Roman" w:hAnsi="Times New Roman"/>
                <w:color w:val="000000"/>
              </w:rPr>
              <w:t xml:space="preserve"> Понятие «окружающая среда».</w:t>
            </w: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Беседа, вводное тестирование.</w:t>
            </w:r>
          </w:p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A6AA7" w:rsidRPr="00D10251" w:rsidRDefault="0050620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A6AA7" w:rsidRPr="00D10251" w:rsidRDefault="00B621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Осознает значимость и общность глобальных проблем человечества</w:t>
            </w:r>
          </w:p>
        </w:tc>
        <w:tc>
          <w:tcPr>
            <w:tcW w:w="1984" w:type="dxa"/>
            <w:shd w:val="clear" w:color="auto" w:fill="auto"/>
          </w:tcPr>
          <w:p w:rsidR="00CA6AA7" w:rsidRPr="00D10251" w:rsidRDefault="00CA6AA7" w:rsidP="00CA6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10251">
              <w:rPr>
                <w:rFonts w:ascii="Times New Roman" w:hAnsi="Times New Roman"/>
                <w:sz w:val="24"/>
                <w:szCs w:val="24"/>
              </w:rPr>
              <w:t>: способность к самостоятельному приобретению  новых знаний и практических умений</w:t>
            </w: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A6AA7" w:rsidRPr="00D10251" w:rsidRDefault="00CA6AA7" w:rsidP="00CA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10251"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взаимодействие в группе</w:t>
            </w:r>
          </w:p>
          <w:p w:rsidR="00CA6AA7" w:rsidRPr="00D10251" w:rsidRDefault="00CA6AA7" w:rsidP="00CA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0251">
              <w:rPr>
                <w:rFonts w:ascii="Times New Roman" w:hAnsi="Times New Roman"/>
                <w:sz w:val="24"/>
                <w:szCs w:val="24"/>
              </w:rPr>
              <w:t>: самостоятельно планировать, работать, анализировать и оценивать результаты деятельности</w:t>
            </w:r>
          </w:p>
          <w:p w:rsidR="00CA6AA7" w:rsidRPr="00D10251" w:rsidRDefault="00CA6AA7" w:rsidP="00CA6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CA6AA7" w:rsidRPr="00D10251" w:rsidRDefault="00CA6AA7" w:rsidP="00CA6AA7">
            <w:pPr>
              <w:pStyle w:val="2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10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инструктаж по технике безопасности при проведении наблюдений в природе, работе на участке. </w:t>
            </w:r>
          </w:p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CD3" w:rsidRPr="00D10251" w:rsidRDefault="00D40CD3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A7" w:rsidRPr="00D10251" w:rsidTr="00CA6AA7">
        <w:tc>
          <w:tcPr>
            <w:tcW w:w="1188" w:type="dxa"/>
            <w:shd w:val="clear" w:color="auto" w:fill="auto"/>
          </w:tcPr>
          <w:p w:rsidR="00CA6AA7" w:rsidRPr="00D10251" w:rsidRDefault="006060D2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  <w:p w:rsidR="00CA6AA7" w:rsidRPr="00D10251" w:rsidRDefault="00D40CD3" w:rsidP="00B621FA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D10251">
              <w:rPr>
                <w:b/>
                <w:bCs/>
                <w:color w:val="000000"/>
              </w:rPr>
              <w:t xml:space="preserve">Наши древние корни </w:t>
            </w:r>
          </w:p>
        </w:tc>
        <w:tc>
          <w:tcPr>
            <w:tcW w:w="540" w:type="dxa"/>
            <w:shd w:val="clear" w:color="auto" w:fill="auto"/>
          </w:tcPr>
          <w:p w:rsidR="00CA6AA7" w:rsidRPr="00D10251" w:rsidRDefault="00AE7315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A6AA7" w:rsidRPr="00D10251" w:rsidRDefault="006060D2" w:rsidP="006060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Рождение Солнечной системы. Наша планета до появления человека.</w:t>
            </w: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720" w:type="dxa"/>
            <w:shd w:val="clear" w:color="auto" w:fill="auto"/>
          </w:tcPr>
          <w:p w:rsidR="00CA6AA7" w:rsidRPr="00D10251" w:rsidRDefault="0050620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A6AA7" w:rsidRPr="00D10251" w:rsidRDefault="0050620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 xml:space="preserve">Понимает необходимость  сохранения и рационального </w:t>
            </w:r>
            <w:r w:rsidRPr="00D1025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окружающей среды</w:t>
            </w:r>
          </w:p>
        </w:tc>
        <w:tc>
          <w:tcPr>
            <w:tcW w:w="1984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D10251">
              <w:rPr>
                <w:rFonts w:ascii="Times New Roman" w:hAnsi="Times New Roman"/>
                <w:sz w:val="24"/>
                <w:szCs w:val="24"/>
              </w:rPr>
              <w:t>: способность к самостоятельному приобретению  новых знаний и практических умений</w:t>
            </w: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1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51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учебное взаимодействие в группе</w:t>
            </w:r>
          </w:p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2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0251">
              <w:rPr>
                <w:rFonts w:ascii="Times New Roman" w:hAnsi="Times New Roman"/>
                <w:sz w:val="24"/>
                <w:szCs w:val="24"/>
              </w:rPr>
              <w:t>: самостоятельно планировать, работать, анализировать и оценивать результаты деятельности</w:t>
            </w:r>
          </w:p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DFA" w:rsidRPr="00D10251" w:rsidTr="003C3CC8">
        <w:trPr>
          <w:trHeight w:val="5546"/>
        </w:trPr>
        <w:tc>
          <w:tcPr>
            <w:tcW w:w="1188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530DFA" w:rsidRPr="00D10251" w:rsidRDefault="00530DFA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Основные этапы эволюции человека</w:t>
            </w:r>
          </w:p>
          <w:p w:rsidR="00530DFA" w:rsidRPr="00D10251" w:rsidRDefault="00530DFA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Значение огня в эволюции человека. Очаг, жилище. Экологические последствия овладения огнем.</w:t>
            </w:r>
          </w:p>
          <w:p w:rsidR="00530DFA" w:rsidRPr="00D10251" w:rsidRDefault="00530DFA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Сравнительная характеристика внешнего вида, внутреннего строения и поведения человека и ближайших к нему человекообразных обезьян: шимпанзе и горилл.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38E" w:rsidRPr="00D10251" w:rsidTr="00CA6AA7">
        <w:tc>
          <w:tcPr>
            <w:tcW w:w="1188" w:type="dxa"/>
            <w:vMerge w:val="restart"/>
            <w:shd w:val="clear" w:color="auto" w:fill="auto"/>
          </w:tcPr>
          <w:p w:rsidR="00DB338E" w:rsidRPr="00D10251" w:rsidRDefault="00DB338E" w:rsidP="006060D2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1"/>
                <w:szCs w:val="21"/>
              </w:rPr>
            </w:pPr>
            <w:r w:rsidRPr="00D10251">
              <w:rPr>
                <w:b/>
                <w:bCs/>
                <w:color w:val="000000"/>
              </w:rPr>
              <w:lastRenderedPageBreak/>
              <w:t>Тема 2. Природа и человек: у истоков культуры (5 ч)</w:t>
            </w:r>
          </w:p>
          <w:p w:rsidR="00DB338E" w:rsidRPr="00D10251" w:rsidRDefault="00DB338E" w:rsidP="006060D2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B338E" w:rsidRPr="00D10251" w:rsidRDefault="00DB338E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Способность человека познавать окружающий мир и осознавать свою взаимосвязь с ним – отличительная черта человека</w:t>
            </w:r>
          </w:p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Главная особенность разумной деятельности человека – способность обобщать свои знания о предметах и явлениях. Конкретные и абстрактные понятия.</w:t>
            </w:r>
          </w:p>
        </w:tc>
        <w:tc>
          <w:tcPr>
            <w:tcW w:w="16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DB338E" w:rsidRPr="00793D8D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93D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B338E" w:rsidRPr="00D10251" w:rsidTr="00CA6AA7">
        <w:tc>
          <w:tcPr>
            <w:tcW w:w="1188" w:type="dxa"/>
            <w:vMerge/>
            <w:shd w:val="clear" w:color="auto" w:fill="auto"/>
          </w:tcPr>
          <w:p w:rsidR="00DB338E" w:rsidRPr="00D10251" w:rsidRDefault="00DB338E" w:rsidP="00D40CD3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DFA" w:rsidRPr="00D10251" w:rsidTr="00AE6C4B">
        <w:trPr>
          <w:trHeight w:val="3425"/>
        </w:trPr>
        <w:tc>
          <w:tcPr>
            <w:tcW w:w="1188" w:type="dxa"/>
            <w:vMerge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Возникновение устной и письменной речи.</w:t>
            </w:r>
          </w:p>
          <w:p w:rsidR="00530DFA" w:rsidRPr="00D10251" w:rsidRDefault="00530DFA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Языки межнационального общения. Возникновение письменности.</w:t>
            </w:r>
          </w:p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 xml:space="preserve"> Органы чувств. Особенности восприятия человеком окружающего мира.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Знать правила проведения исследовательской работы</w:t>
            </w:r>
          </w:p>
          <w:p w:rsidR="00530DFA" w:rsidRPr="00D10251" w:rsidRDefault="00530DFA" w:rsidP="00CA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A6AA7" w:rsidRPr="00D10251" w:rsidTr="00CA6AA7">
        <w:tc>
          <w:tcPr>
            <w:tcW w:w="1188" w:type="dxa"/>
            <w:shd w:val="clear" w:color="auto" w:fill="auto"/>
          </w:tcPr>
          <w:p w:rsidR="00CA6AA7" w:rsidRPr="00D10251" w:rsidRDefault="00CA6AA7" w:rsidP="006060D2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CA6AA7" w:rsidRPr="00D10251" w:rsidRDefault="0050620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6060D2" w:rsidRPr="00D10251" w:rsidRDefault="006060D2" w:rsidP="006060D2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10251">
              <w:rPr>
                <w:color w:val="000000"/>
              </w:rPr>
              <w:t xml:space="preserve">Религия, философия, наука и искусство – </w:t>
            </w:r>
            <w:r w:rsidRPr="00D10251">
              <w:rPr>
                <w:color w:val="000000"/>
              </w:rPr>
              <w:lastRenderedPageBreak/>
              <w:t>способы познания человеком природы и самого себя</w:t>
            </w:r>
          </w:p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620" w:type="dxa"/>
            <w:shd w:val="clear" w:color="auto" w:fill="auto"/>
          </w:tcPr>
          <w:p w:rsidR="00CA6AA7" w:rsidRPr="00D10251" w:rsidRDefault="00793D8D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7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A6AA7" w:rsidRPr="00D10251" w:rsidRDefault="0050620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6AA7" w:rsidRPr="00D10251" w:rsidRDefault="00CA6AA7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CA6AA7" w:rsidRPr="00D10251" w:rsidRDefault="00CA6AA7" w:rsidP="00CA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71" w:rsidRPr="00D10251" w:rsidTr="0023420A">
        <w:trPr>
          <w:trHeight w:val="2783"/>
        </w:trPr>
        <w:tc>
          <w:tcPr>
            <w:tcW w:w="1188" w:type="dxa"/>
            <w:vMerge w:val="restart"/>
            <w:shd w:val="clear" w:color="auto" w:fill="auto"/>
          </w:tcPr>
          <w:p w:rsidR="00D55271" w:rsidRPr="00D10251" w:rsidRDefault="00D55271" w:rsidP="006060D2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1"/>
                <w:szCs w:val="21"/>
              </w:rPr>
            </w:pPr>
            <w:r w:rsidRPr="00D10251">
              <w:rPr>
                <w:b/>
                <w:bCs/>
                <w:color w:val="000000"/>
              </w:rPr>
              <w:lastRenderedPageBreak/>
              <w:t>Тема 3. Представления о взаимосвязи человека и</w:t>
            </w:r>
          </w:p>
          <w:p w:rsidR="00D55271" w:rsidRPr="00D10251" w:rsidRDefault="00D55271" w:rsidP="00AD29A2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D10251">
              <w:rPr>
                <w:b/>
                <w:bCs/>
                <w:color w:val="000000"/>
              </w:rPr>
              <w:t xml:space="preserve">природы в религиях различных народов </w:t>
            </w:r>
          </w:p>
        </w:tc>
        <w:tc>
          <w:tcPr>
            <w:tcW w:w="540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D55271" w:rsidRPr="00D10251" w:rsidRDefault="00D55271" w:rsidP="006B1F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Древний человек – часть единой природы. Единство человека и природы в представлениях древних людей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D10251">
              <w:rPr>
                <w:rFonts w:ascii="Times New Roman" w:hAnsi="Times New Roman"/>
                <w:color w:val="000000"/>
              </w:rPr>
              <w:t>Растения и животные – покровители рода.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Мифологии различных народов мира.</w:t>
            </w:r>
          </w:p>
        </w:tc>
        <w:tc>
          <w:tcPr>
            <w:tcW w:w="1620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D55271" w:rsidRPr="00D10251" w:rsidRDefault="00D55271" w:rsidP="00CA6AA7">
            <w:pPr>
              <w:spacing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лекция</w:t>
            </w:r>
          </w:p>
        </w:tc>
        <w:tc>
          <w:tcPr>
            <w:tcW w:w="720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gridSpan w:val="4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38E" w:rsidRPr="00D10251" w:rsidTr="00CA6AA7">
        <w:tc>
          <w:tcPr>
            <w:tcW w:w="1188" w:type="dxa"/>
            <w:vMerge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Природа и человек в верованиях древних славян. Религия – часть мировой культуры человечества</w:t>
            </w:r>
          </w:p>
        </w:tc>
        <w:tc>
          <w:tcPr>
            <w:tcW w:w="16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B338E" w:rsidRPr="00D10251" w:rsidRDefault="00DB338E" w:rsidP="00CA6AA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</w:t>
            </w:r>
          </w:p>
        </w:tc>
        <w:tc>
          <w:tcPr>
            <w:tcW w:w="7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DB338E" w:rsidRPr="00D10251" w:rsidRDefault="00DB338E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71" w:rsidRPr="00D10251" w:rsidTr="009F6F26">
        <w:trPr>
          <w:trHeight w:val="2990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6B1F7C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1"/>
                <w:szCs w:val="21"/>
              </w:rPr>
            </w:pPr>
            <w:r w:rsidRPr="00D10251">
              <w:rPr>
                <w:b/>
                <w:bCs/>
                <w:color w:val="000000"/>
              </w:rPr>
              <w:t xml:space="preserve">Тема 4. Научные методы в экологии </w:t>
            </w:r>
          </w:p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271" w:rsidRPr="00D10251" w:rsidRDefault="00D55271" w:rsidP="00CA6AA7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Философия — наука о наиболее общих законах развития природы, общества и познания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Философы природы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 xml:space="preserve">Методы экологических исследований: наблюдение, измерение, </w:t>
            </w:r>
            <w:r w:rsidRPr="00D10251">
              <w:rPr>
                <w:rFonts w:ascii="Times New Roman" w:hAnsi="Times New Roman"/>
                <w:color w:val="000000"/>
              </w:rPr>
              <w:lastRenderedPageBreak/>
              <w:t>эксперимент.</w:t>
            </w:r>
          </w:p>
          <w:p w:rsidR="00D55271" w:rsidRPr="00D10251" w:rsidRDefault="00D55271" w:rsidP="006B1F7C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10251">
              <w:rPr>
                <w:color w:val="000000"/>
              </w:rPr>
              <w:t>Станция «Биосфера-2» - модель биосферы Земли. Математическое моделирование.</w:t>
            </w:r>
          </w:p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D55271" w:rsidRPr="00D10251" w:rsidRDefault="00D55271" w:rsidP="00CA6AA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5271" w:rsidRPr="00D10251" w:rsidRDefault="00D55271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71" w:rsidRPr="00D10251" w:rsidRDefault="00D55271" w:rsidP="00CA6AA7">
            <w:pPr>
              <w:pStyle w:val="2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271" w:rsidRPr="00D10251" w:rsidTr="00CA6AA7">
        <w:trPr>
          <w:trHeight w:val="990"/>
        </w:trPr>
        <w:tc>
          <w:tcPr>
            <w:tcW w:w="1188" w:type="dxa"/>
            <w:vMerge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55271" w:rsidRPr="00D10251" w:rsidRDefault="00D55271" w:rsidP="00D40CD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55271" w:rsidRPr="00D10251" w:rsidRDefault="00D55271" w:rsidP="00CA6AA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55271" w:rsidRPr="00D10251" w:rsidRDefault="00D55271" w:rsidP="00D5527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D55271" w:rsidRPr="00D10251" w:rsidRDefault="00D55271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71" w:rsidRPr="00D10251" w:rsidTr="00B6127F">
        <w:trPr>
          <w:trHeight w:val="4160"/>
        </w:trPr>
        <w:tc>
          <w:tcPr>
            <w:tcW w:w="1188" w:type="dxa"/>
            <w:shd w:val="clear" w:color="auto" w:fill="auto"/>
          </w:tcPr>
          <w:p w:rsidR="00D55271" w:rsidRPr="00D10251" w:rsidRDefault="00D55271" w:rsidP="00AD29A2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D10251">
              <w:rPr>
                <w:b/>
                <w:bCs/>
                <w:color w:val="000000"/>
              </w:rPr>
              <w:lastRenderedPageBreak/>
              <w:t xml:space="preserve">Тема 5. Человек изменяет природу </w:t>
            </w:r>
          </w:p>
        </w:tc>
        <w:tc>
          <w:tcPr>
            <w:tcW w:w="540" w:type="dxa"/>
            <w:shd w:val="clear" w:color="auto" w:fill="auto"/>
          </w:tcPr>
          <w:p w:rsidR="00D55271" w:rsidRPr="009760FB" w:rsidRDefault="00D55271" w:rsidP="00CA6AA7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D55271" w:rsidRPr="009760FB" w:rsidRDefault="00D55271" w:rsidP="0050620A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FB">
              <w:rPr>
                <w:rFonts w:ascii="Times New Roman" w:hAnsi="Times New Roman"/>
                <w:color w:val="000000"/>
              </w:rPr>
              <w:t>Экологические последствия военных конфликтов.</w:t>
            </w:r>
          </w:p>
          <w:p w:rsidR="00D55271" w:rsidRPr="009760FB" w:rsidRDefault="00D55271" w:rsidP="0050620A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FB">
              <w:rPr>
                <w:rFonts w:ascii="Times New Roman" w:hAnsi="Times New Roman"/>
                <w:color w:val="000000"/>
              </w:rPr>
              <w:t>Два периода в истории взаимоотношений человечества и природы</w:t>
            </w:r>
          </w:p>
          <w:p w:rsidR="00D55271" w:rsidRPr="009760FB" w:rsidRDefault="00D55271" w:rsidP="00D40CD3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Проблема пресной воды. Сокращение лесов на планете.</w:t>
            </w:r>
          </w:p>
        </w:tc>
        <w:tc>
          <w:tcPr>
            <w:tcW w:w="1620" w:type="dxa"/>
            <w:shd w:val="clear" w:color="auto" w:fill="auto"/>
          </w:tcPr>
          <w:p w:rsidR="00D55271" w:rsidRPr="009760FB" w:rsidRDefault="00D55271" w:rsidP="0050620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760FB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620" w:type="dxa"/>
            <w:shd w:val="clear" w:color="auto" w:fill="auto"/>
          </w:tcPr>
          <w:p w:rsidR="00D55271" w:rsidRPr="009760FB" w:rsidRDefault="00D55271" w:rsidP="005062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760FB"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  <w:p w:rsidR="00D55271" w:rsidRPr="009760FB" w:rsidRDefault="00D55271" w:rsidP="005062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55271" w:rsidRPr="00D10251" w:rsidRDefault="00D55271" w:rsidP="0050620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55271" w:rsidRPr="00D10251" w:rsidRDefault="00D55271" w:rsidP="0050620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5271" w:rsidRPr="00D10251" w:rsidRDefault="00D55271" w:rsidP="00CA6AA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D55271" w:rsidRPr="00D10251" w:rsidRDefault="00D55271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Знать правила проведения исследовательской работы.</w:t>
            </w:r>
          </w:p>
          <w:p w:rsidR="00D55271" w:rsidRPr="00D10251" w:rsidRDefault="00D55271" w:rsidP="000C63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30DFA" w:rsidRPr="00D10251" w:rsidTr="00CA6AA7">
        <w:trPr>
          <w:trHeight w:val="1380"/>
        </w:trPr>
        <w:tc>
          <w:tcPr>
            <w:tcW w:w="1188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530DFA" w:rsidRPr="00D10251" w:rsidRDefault="00530DFA" w:rsidP="000C631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Особо охраняемые природные территории: заповедники, национальные парки, заказники, памятники природы.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0DFA" w:rsidRPr="00D10251" w:rsidRDefault="00530DFA" w:rsidP="000C631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530DFA" w:rsidRPr="00D10251" w:rsidRDefault="00530DFA" w:rsidP="000C6315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DFA" w:rsidRPr="00D10251" w:rsidTr="004A731F">
        <w:trPr>
          <w:trHeight w:val="1946"/>
        </w:trPr>
        <w:tc>
          <w:tcPr>
            <w:tcW w:w="1188" w:type="dxa"/>
            <w:vMerge w:val="restart"/>
            <w:shd w:val="clear" w:color="auto" w:fill="auto"/>
          </w:tcPr>
          <w:p w:rsidR="00530DFA" w:rsidRPr="00D10251" w:rsidRDefault="00530DFA" w:rsidP="006B1F7C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1"/>
                <w:szCs w:val="21"/>
              </w:rPr>
            </w:pPr>
            <w:r w:rsidRPr="00D10251">
              <w:rPr>
                <w:b/>
                <w:bCs/>
                <w:color w:val="000000"/>
              </w:rPr>
              <w:lastRenderedPageBreak/>
              <w:t>Тема 6. Отношение человека к природе в искусстве (4 ч)</w:t>
            </w:r>
          </w:p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530DFA" w:rsidRPr="00D10251" w:rsidRDefault="00530DFA" w:rsidP="00CA6AA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color w:val="000000"/>
              </w:rPr>
              <w:t>Единство изобразительного искусства, религии, зачатков научных знаний в культуре древнего человека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DFA" w:rsidRPr="00D10251" w:rsidTr="00CA6AA7">
        <w:tc>
          <w:tcPr>
            <w:tcW w:w="1188" w:type="dxa"/>
            <w:vMerge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530DFA" w:rsidRPr="00D10251" w:rsidRDefault="00530DFA" w:rsidP="006B1F7C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51">
              <w:rPr>
                <w:rFonts w:ascii="Times New Roman" w:hAnsi="Times New Roman"/>
                <w:color w:val="000000"/>
              </w:rPr>
              <w:t>Геральдическая символика: единство истории и искусства.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DFA" w:rsidRPr="00D10251" w:rsidTr="00CA6AA7">
        <w:tc>
          <w:tcPr>
            <w:tcW w:w="1188" w:type="dxa"/>
            <w:vMerge w:val="restart"/>
            <w:shd w:val="clear" w:color="auto" w:fill="auto"/>
          </w:tcPr>
          <w:p w:rsidR="00530DFA" w:rsidRPr="00D10251" w:rsidRDefault="00530DFA" w:rsidP="009760F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D10251">
              <w:rPr>
                <w:b/>
                <w:bCs/>
                <w:color w:val="000000"/>
              </w:rPr>
              <w:t xml:space="preserve">Тема 7. Экология, человек, культура </w:t>
            </w: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340" w:type="dxa"/>
            <w:shd w:val="clear" w:color="auto" w:fill="auto"/>
          </w:tcPr>
          <w:p w:rsidR="00530DFA" w:rsidRPr="00D10251" w:rsidRDefault="00530DFA" w:rsidP="008708C0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  <w:r w:rsidRPr="00D10251">
              <w:rPr>
                <w:color w:val="000000"/>
              </w:rPr>
              <w:t xml:space="preserve">Памятники культуры на территории Чукотки. </w:t>
            </w:r>
          </w:p>
          <w:p w:rsidR="00530DFA" w:rsidRPr="00D10251" w:rsidRDefault="00530DFA" w:rsidP="00CA6AA7">
            <w:pPr>
              <w:shd w:val="clear" w:color="auto" w:fill="FFFFFF"/>
              <w:suppressAutoHyphens/>
              <w:jc w:val="both"/>
            </w:pPr>
            <w:r w:rsidRPr="00D10251">
              <w:rPr>
                <w:rFonts w:ascii="Times New Roman" w:hAnsi="Times New Roman"/>
                <w:color w:val="000000"/>
              </w:rPr>
              <w:t>Памятники культуры на территории Чукотки.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Просмотр презентации,  беседа</w:t>
            </w:r>
          </w:p>
          <w:p w:rsidR="00530DFA" w:rsidRPr="00D10251" w:rsidRDefault="00530DFA" w:rsidP="00CA6AA7">
            <w:pPr>
              <w:spacing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DFA" w:rsidRPr="00D10251" w:rsidTr="00CA6AA7">
        <w:tc>
          <w:tcPr>
            <w:tcW w:w="1188" w:type="dxa"/>
            <w:vMerge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30DFA" w:rsidRPr="00D10251" w:rsidRDefault="00530DFA" w:rsidP="008708C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10251">
              <w:rPr>
                <w:color w:val="000000"/>
              </w:rPr>
              <w:t>Азбука экологической культуры: что может сделать для сохранения равновесия в природе каждый из нас.</w:t>
            </w:r>
          </w:p>
          <w:p w:rsidR="00530DFA" w:rsidRPr="00D10251" w:rsidRDefault="00530DFA" w:rsidP="00CA6AA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0DFA" w:rsidRPr="00D10251" w:rsidRDefault="00530DFA" w:rsidP="00CA6AA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10251">
              <w:rPr>
                <w:rFonts w:ascii="Times New Roman" w:eastAsia="Times New Roman" w:hAnsi="Times New Roman"/>
                <w:sz w:val="24"/>
              </w:rPr>
              <w:t>викторина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DFA" w:rsidRPr="00D10251" w:rsidTr="00CA6AA7">
        <w:tc>
          <w:tcPr>
            <w:tcW w:w="1188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30DFA" w:rsidRPr="00D10251" w:rsidRDefault="00530DFA" w:rsidP="00CA6AA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10251">
              <w:rPr>
                <w:rFonts w:ascii="Times New Roman" w:eastAsia="Times New Roman" w:hAnsi="Times New Roman"/>
                <w:sz w:val="24"/>
              </w:rPr>
              <w:t>Защита проектов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025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30DFA" w:rsidRPr="00D10251" w:rsidRDefault="00530DFA" w:rsidP="00CA6AA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76EDF" w:rsidRDefault="00276EDF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6EDF" w:rsidRPr="00A260AD" w:rsidRDefault="00CA6AA7" w:rsidP="00276EDF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76EDF" w:rsidRPr="00A260AD">
        <w:rPr>
          <w:b/>
          <w:color w:val="000000"/>
        </w:rPr>
        <w:t>Материально-техническое обеспечение программы</w:t>
      </w:r>
    </w:p>
    <w:p w:rsidR="00276EDF" w:rsidRDefault="00276EDF" w:rsidP="00276ED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80"/>
        <w:gridCol w:w="760"/>
        <w:gridCol w:w="1380"/>
        <w:gridCol w:w="2160"/>
        <w:gridCol w:w="560"/>
        <w:gridCol w:w="1310"/>
        <w:gridCol w:w="780"/>
        <w:gridCol w:w="1040"/>
        <w:gridCol w:w="4837"/>
      </w:tblGrid>
      <w:tr w:rsidR="00276EDF" w:rsidRPr="00F875A2" w:rsidTr="0050620A">
        <w:trPr>
          <w:trHeight w:val="279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bottom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Количество</w:t>
            </w:r>
          </w:p>
        </w:tc>
      </w:tr>
      <w:tr w:rsidR="00276EDF" w:rsidRPr="00F875A2" w:rsidTr="0050620A">
        <w:trPr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5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 Библиотечный фонд</w:t>
            </w: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52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276EDF" w:rsidRPr="00F403E6" w:rsidRDefault="00276EDF" w:rsidP="0050620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6"/>
                <w:sz w:val="24"/>
                <w:szCs w:val="24"/>
              </w:rPr>
            </w:pPr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Биология, экология, здоровый образ жизни / Составитель Балабанова </w:t>
            </w:r>
            <w:r w:rsidRPr="00F403E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В.В., </w:t>
            </w: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Максимцева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Т.А. – Волгоград: Учитель.</w:t>
            </w:r>
          </w:p>
          <w:p w:rsidR="00276EDF" w:rsidRPr="00F875A2" w:rsidRDefault="00276EDF" w:rsidP="0050620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15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5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5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76EDF">
              <w:rPr>
                <w:rFonts w:ascii="Times New Roman" w:eastAsiaTheme="minorEastAsia" w:hAnsi="Times New Roman"/>
                <w:sz w:val="24"/>
                <w:szCs w:val="24"/>
              </w:rPr>
              <w:t>Рохлов</w:t>
            </w:r>
            <w:proofErr w:type="spellEnd"/>
            <w:r w:rsidRPr="00276EDF">
              <w:rPr>
                <w:rFonts w:ascii="Times New Roman" w:eastAsiaTheme="minorEastAsia" w:hAnsi="Times New Roman"/>
                <w:sz w:val="24"/>
                <w:szCs w:val="24"/>
              </w:rPr>
              <w:t xml:space="preserve"> B.C. Школьный практикум. Биология. Человек. - М, Дрофа, 1998</w:t>
            </w:r>
          </w:p>
        </w:tc>
        <w:tc>
          <w:tcPr>
            <w:tcW w:w="56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15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5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6EDF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доклад «О состоянии и об охране окружающей среды РФ в 2006г.».</w:t>
            </w: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5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6EDF">
              <w:rPr>
                <w:rFonts w:ascii="Times New Roman" w:eastAsiaTheme="minorEastAsia" w:hAnsi="Times New Roman"/>
                <w:sz w:val="24"/>
                <w:szCs w:val="24"/>
              </w:rPr>
              <w:t>Зелёный пакет. Комплект образовательных материалов. - Венгрия, РЭЦ, 2005 –</w:t>
            </w:r>
            <w:proofErr w:type="gramStart"/>
            <w:r w:rsidRPr="00276EDF">
              <w:rPr>
                <w:rFonts w:ascii="Times New Roman" w:eastAsiaTheme="minorEastAsia" w:hAnsi="Times New Roman"/>
                <w:sz w:val="24"/>
                <w:szCs w:val="24"/>
              </w:rPr>
              <w:t>С-Пб</w:t>
            </w:r>
            <w:proofErr w:type="gramEnd"/>
            <w:r w:rsidRPr="00276EDF">
              <w:rPr>
                <w:rFonts w:ascii="Times New Roman" w:eastAsiaTheme="minorEastAsia" w:hAnsi="Times New Roman"/>
                <w:sz w:val="24"/>
                <w:szCs w:val="24"/>
              </w:rPr>
              <w:t>; С. 85-117; 203-208; 234-237.</w:t>
            </w: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5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Панкеев И.А., </w:t>
            </w: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Рыбальский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Н.Г., </w:t>
            </w: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Думнов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А.Д., </w:t>
            </w: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Снакин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В.В., Фёдоров </w:t>
            </w:r>
            <w:r w:rsidRPr="00F40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А.В. Экология России на рубеже тысячелетий. Состояние окружающей среды в </w:t>
            </w:r>
            <w:r w:rsidRPr="00F40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  <w:r w:rsidRPr="00276E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76EDF" w:rsidRPr="00F875A2" w:rsidTr="0050620A">
        <w:trPr>
          <w:trHeight w:val="25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403E6" w:rsidRDefault="00276EDF" w:rsidP="0050620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6"/>
                <w:sz w:val="24"/>
                <w:szCs w:val="24"/>
              </w:rPr>
            </w:pP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Думнов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А.Д., </w:t>
            </w: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Снакин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В.В., Фёдоров </w:t>
            </w:r>
            <w:r w:rsidRPr="00F40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 Экология России на рубеже тысячелетий. Состояние окружающей среды в России, М.: Аргус, 1994</w:t>
            </w:r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5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3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403E6" w:rsidRDefault="00276EDF" w:rsidP="00506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3E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Бабакова</w:t>
            </w:r>
            <w:proofErr w:type="spellEnd"/>
            <w:r w:rsidRPr="00F403E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Т.А. Экологическое Краеведение / Экологическое образование. </w:t>
            </w:r>
            <w:r w:rsidRPr="00F403E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2004 № 2.</w:t>
            </w:r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5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2.Печатные пособия</w:t>
            </w: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7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Наборы дидактических материалов, как в печатном, так и в электронном виде</w:t>
            </w: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276EDF" w:rsidRPr="00F875A2" w:rsidTr="0050620A">
        <w:trPr>
          <w:trHeight w:val="255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3. Технические средства обучения</w:t>
            </w: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4.Экранно-звуковые пособия</w:t>
            </w: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Презентации к занятиям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276EDF" w:rsidRPr="00F875A2" w:rsidTr="0050620A">
        <w:trPr>
          <w:trHeight w:val="24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Аудиозаписи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276EDF" w:rsidRPr="00F875A2" w:rsidTr="0050620A">
        <w:trPr>
          <w:trHeight w:val="244"/>
        </w:trPr>
        <w:tc>
          <w:tcPr>
            <w:tcW w:w="49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5A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5.Образовательные ресурсы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403E6" w:rsidRDefault="00933895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2" w:history="1">
              <w:r w:rsidR="00276EDF" w:rsidRPr="00276EDF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http://www.dront.ru/ecosites.ru.html</w:t>
              </w:r>
            </w:hyperlink>
            <w:r w:rsidR="00276EDF" w:rsidRPr="00F403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403E6" w:rsidRDefault="00933895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r w:rsidR="00276EDF" w:rsidRPr="00276EDF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http://www.aseko.org/</w:t>
              </w:r>
            </w:hyperlink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276EDF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403E6" w:rsidRDefault="00933895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276EDF" w:rsidRPr="00276EDF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http://www.nature.ok.ru/</w:t>
              </w:r>
            </w:hyperlink>
          </w:p>
          <w:p w:rsidR="00276EDF" w:rsidRPr="00276EDF" w:rsidRDefault="00276EDF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276EDF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276EDF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4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276EDF" w:rsidRPr="00F403E6" w:rsidRDefault="00933895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276EDF" w:rsidRPr="00276EDF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http://www.ecoline.ru/books/</w:t>
              </w:r>
            </w:hyperlink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1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276EDF" w:rsidRPr="00F403E6" w:rsidRDefault="00933895" w:rsidP="0050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276EDF" w:rsidRPr="00276EDF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http://www.education.spb.ru/gtp/gtp.htm</w:t>
              </w:r>
            </w:hyperlink>
          </w:p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6EDF" w:rsidRPr="00F875A2" w:rsidTr="0050620A">
        <w:trPr>
          <w:trHeight w:val="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5062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EDF" w:rsidRPr="00F875A2" w:rsidRDefault="00276EDF" w:rsidP="00276E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76EDF" w:rsidRDefault="00276EDF" w:rsidP="00276ED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EDF" w:rsidRPr="00A260AD" w:rsidRDefault="00276EDF" w:rsidP="00276EDF">
      <w:pPr>
        <w:shd w:val="clear" w:color="auto" w:fill="FFFFFF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60A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76EDF" w:rsidRDefault="00276EDF" w:rsidP="00276EDF">
      <w:pPr>
        <w:pStyle w:val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2"/>
        <w:gridCol w:w="6910"/>
      </w:tblGrid>
      <w:tr w:rsidR="00276EDF" w:rsidRPr="008A7A9B" w:rsidTr="0050620A">
        <w:tc>
          <w:tcPr>
            <w:tcW w:w="6932" w:type="dxa"/>
          </w:tcPr>
          <w:p w:rsidR="00276EDF" w:rsidRPr="00276EDF" w:rsidRDefault="00276EDF" w:rsidP="00276EDF">
            <w:pPr>
              <w:pStyle w:val="1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для учащихся</w:t>
            </w:r>
          </w:p>
        </w:tc>
        <w:tc>
          <w:tcPr>
            <w:tcW w:w="6910" w:type="dxa"/>
          </w:tcPr>
          <w:p w:rsidR="00276EDF" w:rsidRPr="00276EDF" w:rsidRDefault="00276EDF" w:rsidP="00276EDF">
            <w:pPr>
              <w:pStyle w:val="1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для учителя</w:t>
            </w:r>
          </w:p>
        </w:tc>
      </w:tr>
      <w:tr w:rsidR="00276EDF" w:rsidRPr="008A7A9B" w:rsidTr="0050620A">
        <w:tc>
          <w:tcPr>
            <w:tcW w:w="6932" w:type="dxa"/>
          </w:tcPr>
          <w:p w:rsidR="00276EDF" w:rsidRPr="00A260AD" w:rsidRDefault="00276EDF" w:rsidP="00276ED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A9B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1.</w:t>
            </w:r>
            <w:r w:rsidRPr="00A260AD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Бабакова Т.А. Экологическое Краеведение / Экологическое образование. </w:t>
            </w:r>
            <w:r w:rsidRPr="00A260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2004 № 2.</w:t>
            </w:r>
          </w:p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276EDF" w:rsidRPr="00A260AD" w:rsidRDefault="00276EDF" w:rsidP="00276ED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6"/>
                <w:sz w:val="24"/>
                <w:szCs w:val="24"/>
              </w:rPr>
            </w:pPr>
            <w:r w:rsidRPr="00A260A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Биология, экология, здоровый образ жизни / Составитель Балабанова </w:t>
            </w:r>
            <w:r w:rsidRPr="00A260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В.В., </w:t>
            </w:r>
            <w:proofErr w:type="spellStart"/>
            <w:r w:rsidRPr="00A260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Максимцева</w:t>
            </w:r>
            <w:proofErr w:type="spellEnd"/>
            <w:r w:rsidRPr="00A260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Т.А. – Волгоград: Учитель.</w:t>
            </w:r>
          </w:p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EDF" w:rsidRPr="008A7A9B" w:rsidTr="0050620A">
        <w:tc>
          <w:tcPr>
            <w:tcW w:w="6932" w:type="dxa"/>
          </w:tcPr>
          <w:p w:rsidR="00276EDF" w:rsidRPr="00A260AD" w:rsidRDefault="00276EDF" w:rsidP="00276ED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A9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2.</w:t>
            </w:r>
            <w:r w:rsidRPr="00A260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Вронский  В.А.   Экология:   Словарь-справочник.  -  Ростов-на-Дону: </w:t>
            </w:r>
            <w:r w:rsidRPr="00A260A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Феникс, 1997 </w:t>
            </w:r>
          </w:p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276EDF" w:rsidRPr="00A260AD" w:rsidRDefault="00276EDF" w:rsidP="00276ED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Рохлов</w:t>
            </w:r>
            <w:proofErr w:type="spellEnd"/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Школьный практикум. Биология. Человек. - М, Дрофа, </w:t>
            </w:r>
            <w:r w:rsidRPr="00A260A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1998</w:t>
            </w:r>
          </w:p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EDF" w:rsidRPr="008A7A9B" w:rsidTr="0050620A">
        <w:tc>
          <w:tcPr>
            <w:tcW w:w="6932" w:type="dxa"/>
          </w:tcPr>
          <w:p w:rsidR="00276EDF" w:rsidRPr="00A260AD" w:rsidRDefault="00276EDF" w:rsidP="00276EDF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A9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260AD">
              <w:rPr>
                <w:rFonts w:ascii="Times New Roman" w:eastAsia="Times New Roman" w:hAnsi="Times New Roman"/>
                <w:sz w:val="24"/>
                <w:szCs w:val="24"/>
              </w:rPr>
              <w:t xml:space="preserve">Доронин Д.Ю. Этно-экологическое направление в системе дополнительного экологического образования: понятия, принципы, проекты // Материалы межрегиональной научно-практической конференции «Экологическое образование: теория и педагогическая реальность» от 2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260AD">
                <w:rPr>
                  <w:rFonts w:ascii="Times New Roman" w:eastAsia="Times New Roman" w:hAnsi="Times New Roman"/>
                  <w:sz w:val="24"/>
                  <w:szCs w:val="24"/>
                </w:rPr>
                <w:t>2005 г</w:t>
              </w:r>
            </w:smartTag>
            <w:r w:rsidRPr="00A260AD">
              <w:rPr>
                <w:rFonts w:ascii="Times New Roman" w:eastAsia="Times New Roman" w:hAnsi="Times New Roman"/>
                <w:sz w:val="24"/>
                <w:szCs w:val="24"/>
              </w:rPr>
              <w:t xml:space="preserve">., Н.Новгород,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260AD">
                <w:rPr>
                  <w:rFonts w:ascii="Times New Roman" w:eastAsia="Times New Roman" w:hAnsi="Times New Roman"/>
                  <w:sz w:val="24"/>
                  <w:szCs w:val="24"/>
                </w:rPr>
                <w:t>2005 г</w:t>
              </w:r>
            </w:smartTag>
            <w:r w:rsidRPr="00A260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76EDF" w:rsidRPr="00A260AD" w:rsidRDefault="00276EDF" w:rsidP="00276ED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6"/>
                <w:sz w:val="24"/>
                <w:szCs w:val="24"/>
              </w:rPr>
            </w:pPr>
            <w:r w:rsidRPr="00A260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Симонова Г. А. Экология и мы. - Сыктывкар, 2002</w:t>
            </w:r>
          </w:p>
          <w:p w:rsidR="00276EDF" w:rsidRPr="008A7A9B" w:rsidRDefault="00276EDF" w:rsidP="0050620A">
            <w:pPr>
              <w:rPr>
                <w:lang w:eastAsia="ar-SA"/>
              </w:rPr>
            </w:pPr>
          </w:p>
        </w:tc>
      </w:tr>
      <w:tr w:rsidR="00276EDF" w:rsidRPr="008A7A9B" w:rsidTr="0050620A">
        <w:tc>
          <w:tcPr>
            <w:tcW w:w="6932" w:type="dxa"/>
          </w:tcPr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276EDF" w:rsidRPr="008A7A9B" w:rsidRDefault="00276EDF" w:rsidP="0050620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7A9B">
              <w:rPr>
                <w:rFonts w:ascii="Times New Roman" w:eastAsia="Times New Roman" w:hAnsi="Times New Roman"/>
                <w:bCs/>
                <w:sz w:val="24"/>
                <w:szCs w:val="24"/>
              </w:rPr>
              <w:t>4.Фёдорова А.И., Никольская. Практикум по экологии и охране окружающей среды. М: ВЛАДОС, 2001 - с. 177; 203</w:t>
            </w:r>
          </w:p>
          <w:p w:rsidR="00276EDF" w:rsidRPr="008A7A9B" w:rsidRDefault="00276EDF" w:rsidP="0050620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76EDF" w:rsidRPr="008A7A9B" w:rsidTr="0050620A">
        <w:tc>
          <w:tcPr>
            <w:tcW w:w="6932" w:type="dxa"/>
          </w:tcPr>
          <w:p w:rsidR="00276EDF" w:rsidRPr="008A7A9B" w:rsidRDefault="00276EDF" w:rsidP="0050620A">
            <w:pPr>
              <w:pStyle w:val="1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276EDF" w:rsidRPr="008A7A9B" w:rsidRDefault="00276EDF" w:rsidP="0050620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5.ХотунцевЮ.Л. Человек, технологии, окружающая среда. - М.: </w:t>
            </w:r>
            <w:r w:rsidRPr="008A7A9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Устойчивый мир, 2001 - с. 163</w:t>
            </w:r>
          </w:p>
          <w:p w:rsidR="00276EDF" w:rsidRPr="008A7A9B" w:rsidRDefault="00276EDF" w:rsidP="0050620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76EDF" w:rsidRDefault="00276EDF" w:rsidP="00276EDF">
      <w:pPr>
        <w:pStyle w:val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CA6AA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152B" w:rsidRDefault="00A3152B" w:rsidP="00A3152B">
      <w:pPr>
        <w:spacing w:after="0" w:line="100" w:lineRule="atLeast"/>
        <w:jc w:val="center"/>
        <w:rPr>
          <w:rStyle w:val="FontStyle5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3152B" w:rsidRPr="007A17D8" w:rsidRDefault="00A3152B" w:rsidP="00A3152B">
      <w:pPr>
        <w:shd w:val="clear" w:color="auto" w:fill="FFFFFF"/>
        <w:suppressAutoHyphens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3152B" w:rsidRPr="007A17D8" w:rsidRDefault="00A3152B" w:rsidP="00A3152B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52B" w:rsidRPr="007A17D8" w:rsidRDefault="00A3152B" w:rsidP="00A3152B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52B" w:rsidRDefault="00A3152B" w:rsidP="00A3152B">
      <w:pPr>
        <w:contextualSpacing/>
        <w:jc w:val="center"/>
        <w:rPr>
          <w:b/>
          <w:sz w:val="28"/>
          <w:szCs w:val="28"/>
        </w:rPr>
      </w:pPr>
    </w:p>
    <w:p w:rsidR="00A3152B" w:rsidRDefault="00A3152B" w:rsidP="00A3152B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52B" w:rsidRDefault="00A3152B" w:rsidP="00A3152B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52B" w:rsidRDefault="00A3152B" w:rsidP="00A3152B">
      <w:pPr>
        <w:pStyle w:val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3152B" w:rsidSect="00CA6AA7">
      <w:pgSz w:w="16838" w:h="11906" w:orient="landscape"/>
      <w:pgMar w:top="1701" w:right="13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F6A21"/>
    <w:multiLevelType w:val="singleLevel"/>
    <w:tmpl w:val="33CA26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85A3F1A"/>
    <w:multiLevelType w:val="multilevel"/>
    <w:tmpl w:val="202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24156"/>
    <w:multiLevelType w:val="multilevel"/>
    <w:tmpl w:val="6F62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065A1"/>
    <w:multiLevelType w:val="multilevel"/>
    <w:tmpl w:val="5BD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20"/>
    <w:rsid w:val="000A5938"/>
    <w:rsid w:val="001417EB"/>
    <w:rsid w:val="001A57E9"/>
    <w:rsid w:val="001B6C9F"/>
    <w:rsid w:val="00276EDF"/>
    <w:rsid w:val="002877C2"/>
    <w:rsid w:val="004716F5"/>
    <w:rsid w:val="00505489"/>
    <w:rsid w:val="0050620A"/>
    <w:rsid w:val="00530DFA"/>
    <w:rsid w:val="00544895"/>
    <w:rsid w:val="00553B11"/>
    <w:rsid w:val="005E66CC"/>
    <w:rsid w:val="00603354"/>
    <w:rsid w:val="006060D2"/>
    <w:rsid w:val="006B1F7C"/>
    <w:rsid w:val="006D3C20"/>
    <w:rsid w:val="00793D8D"/>
    <w:rsid w:val="007B5DE5"/>
    <w:rsid w:val="007C5613"/>
    <w:rsid w:val="008708C0"/>
    <w:rsid w:val="00901CB0"/>
    <w:rsid w:val="00933895"/>
    <w:rsid w:val="009760FB"/>
    <w:rsid w:val="00A3152B"/>
    <w:rsid w:val="00AD29A2"/>
    <w:rsid w:val="00AE7315"/>
    <w:rsid w:val="00AF1048"/>
    <w:rsid w:val="00B37D20"/>
    <w:rsid w:val="00B621FA"/>
    <w:rsid w:val="00BF266E"/>
    <w:rsid w:val="00CA6AA7"/>
    <w:rsid w:val="00D10251"/>
    <w:rsid w:val="00D236F6"/>
    <w:rsid w:val="00D40CD3"/>
    <w:rsid w:val="00D55271"/>
    <w:rsid w:val="00DB338E"/>
    <w:rsid w:val="00DD38BC"/>
    <w:rsid w:val="00ED0151"/>
    <w:rsid w:val="00F12BAD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A315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3">
    <w:name w:val="Без интервала Знак"/>
    <w:link w:val="1"/>
    <w:locked/>
    <w:rsid w:val="00A3152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Абзац списка1"/>
    <w:rsid w:val="00A3152B"/>
    <w:pPr>
      <w:widowControl w:val="0"/>
      <w:suppressAutoHyphens/>
      <w:ind w:left="720"/>
    </w:pPr>
    <w:rPr>
      <w:rFonts w:ascii="Calibri" w:eastAsia="SimSun" w:hAnsi="Calibri" w:cs="font292"/>
      <w:sz w:val="20"/>
      <w:szCs w:val="20"/>
      <w:lang w:eastAsia="ar-SA"/>
    </w:rPr>
  </w:style>
  <w:style w:type="character" w:customStyle="1" w:styleId="FontStyle52">
    <w:name w:val="Font Style52"/>
    <w:rsid w:val="00A3152B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link w:val="a6"/>
    <w:qFormat/>
    <w:rsid w:val="00A3152B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A3152B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Style27">
    <w:name w:val="Style27"/>
    <w:basedOn w:val="a"/>
    <w:rsid w:val="00A3152B"/>
    <w:pPr>
      <w:widowControl w:val="0"/>
      <w:suppressAutoHyphens/>
      <w:spacing w:after="0" w:line="211" w:lineRule="exact"/>
      <w:ind w:firstLine="346"/>
      <w:jc w:val="both"/>
    </w:pPr>
    <w:rPr>
      <w:rFonts w:ascii="Times New Roman" w:eastAsia="Times New Roman" w:hAnsi="Times New Roman" w:cs="font292"/>
      <w:sz w:val="24"/>
      <w:szCs w:val="24"/>
      <w:lang w:eastAsia="ar-SA"/>
    </w:rPr>
  </w:style>
  <w:style w:type="paragraph" w:customStyle="1" w:styleId="western">
    <w:name w:val="western"/>
    <w:basedOn w:val="a"/>
    <w:rsid w:val="00A3152B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Hyperlink"/>
    <w:rsid w:val="00A3152B"/>
    <w:rPr>
      <w:rFonts w:cs="Times New Roman"/>
      <w:color w:val="0000FF"/>
      <w:u w:val="single"/>
    </w:rPr>
  </w:style>
  <w:style w:type="paragraph" w:customStyle="1" w:styleId="2">
    <w:name w:val="Без интервала2"/>
    <w:rsid w:val="00A31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A315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A315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A6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27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A315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3">
    <w:name w:val="Без интервала Знак"/>
    <w:link w:val="1"/>
    <w:locked/>
    <w:rsid w:val="00A3152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Абзац списка1"/>
    <w:rsid w:val="00A3152B"/>
    <w:pPr>
      <w:widowControl w:val="0"/>
      <w:suppressAutoHyphens/>
      <w:ind w:left="720"/>
    </w:pPr>
    <w:rPr>
      <w:rFonts w:ascii="Calibri" w:eastAsia="SimSun" w:hAnsi="Calibri" w:cs="font292"/>
      <w:sz w:val="20"/>
      <w:szCs w:val="20"/>
      <w:lang w:eastAsia="ar-SA"/>
    </w:rPr>
  </w:style>
  <w:style w:type="character" w:customStyle="1" w:styleId="FontStyle52">
    <w:name w:val="Font Style52"/>
    <w:rsid w:val="00A3152B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link w:val="a6"/>
    <w:qFormat/>
    <w:rsid w:val="00A3152B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A3152B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Style27">
    <w:name w:val="Style27"/>
    <w:basedOn w:val="a"/>
    <w:rsid w:val="00A3152B"/>
    <w:pPr>
      <w:widowControl w:val="0"/>
      <w:suppressAutoHyphens/>
      <w:spacing w:after="0" w:line="211" w:lineRule="exact"/>
      <w:ind w:firstLine="346"/>
      <w:jc w:val="both"/>
    </w:pPr>
    <w:rPr>
      <w:rFonts w:ascii="Times New Roman" w:eastAsia="Times New Roman" w:hAnsi="Times New Roman" w:cs="font292"/>
      <w:sz w:val="24"/>
      <w:szCs w:val="24"/>
      <w:lang w:eastAsia="ar-SA"/>
    </w:rPr>
  </w:style>
  <w:style w:type="paragraph" w:customStyle="1" w:styleId="western">
    <w:name w:val="western"/>
    <w:basedOn w:val="a"/>
    <w:rsid w:val="00A3152B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Hyperlink"/>
    <w:rsid w:val="00A3152B"/>
    <w:rPr>
      <w:rFonts w:cs="Times New Roman"/>
      <w:color w:val="0000FF"/>
      <w:u w:val="single"/>
    </w:rPr>
  </w:style>
  <w:style w:type="paragraph" w:customStyle="1" w:styleId="2">
    <w:name w:val="Без интервала2"/>
    <w:rsid w:val="00A31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A315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A315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A6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27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seko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ront.ru/ecosites.ru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cation.spb.ru/gtp/gtp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ecoline.ru/books/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nature.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CF34-36BF-4FB5-9367-ADF639CD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matematika</cp:lastModifiedBy>
  <cp:revision>17</cp:revision>
  <dcterms:created xsi:type="dcterms:W3CDTF">2020-09-04T22:47:00Z</dcterms:created>
  <dcterms:modified xsi:type="dcterms:W3CDTF">2024-11-19T05:18:00Z</dcterms:modified>
</cp:coreProperties>
</file>