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99" w:rsidRDefault="00A35899" w:rsidP="00A35899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5899" w:rsidRDefault="00A35899" w:rsidP="00A35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Чукотского автономного округа‌‌ </w:t>
      </w:r>
    </w:p>
    <w:p w:rsidR="00A35899" w:rsidRDefault="00A35899" w:rsidP="00A35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социальной политики Администрации городского округа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Певек</w:t>
      </w:r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5899" w:rsidRDefault="00A35899" w:rsidP="00A358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с.Рыткучи</w:t>
      </w:r>
      <w:proofErr w:type="spellEnd"/>
    </w:p>
    <w:p w:rsidR="00A35899" w:rsidRDefault="00A35899" w:rsidP="00A35899">
      <w:pPr>
        <w:spacing w:after="0"/>
        <w:ind w:left="120"/>
      </w:pPr>
    </w:p>
    <w:p w:rsidR="00A35899" w:rsidRPr="00B070C2" w:rsidRDefault="00A35899" w:rsidP="00A35899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A35899" w:rsidRPr="00B070C2" w:rsidRDefault="00A35899" w:rsidP="00A35899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A35899" w:rsidRPr="00B070C2" w:rsidRDefault="00A35899" w:rsidP="00A35899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1905</wp:posOffset>
            </wp:positionV>
            <wp:extent cx="1809750" cy="180975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5899" w:rsidRPr="00B070C2" w:rsidTr="00FD6A8E">
        <w:tc>
          <w:tcPr>
            <w:tcW w:w="3114" w:type="dxa"/>
          </w:tcPr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Б.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5899" w:rsidRPr="009970E6" w:rsidRDefault="009970E6" w:rsidP="009970E6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5899" w:rsidRPr="00B77A37" w:rsidRDefault="00A35899" w:rsidP="00FD6A8E">
            <w:pPr>
              <w:autoSpaceDE w:val="0"/>
              <w:autoSpaceDN w:val="0"/>
              <w:spacing w:after="0" w:line="240" w:lineRule="auto"/>
              <w:ind w:left="10" w:right="6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 w:rsidRPr="00B7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A35899" w:rsidRPr="00B070C2" w:rsidRDefault="00A35899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№01-11/94 </w:t>
            </w:r>
          </w:p>
          <w:p w:rsidR="00A35899" w:rsidRPr="00B070C2" w:rsidRDefault="00A35899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«19» </w:t>
            </w:r>
            <w:proofErr w:type="spell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июня</w:t>
            </w:r>
            <w:proofErr w:type="spell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A35899" w:rsidRPr="00B070C2" w:rsidRDefault="00A35899" w:rsidP="00FD6A8E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35899" w:rsidRDefault="00A35899" w:rsidP="00A35899">
      <w:pPr>
        <w:spacing w:after="0"/>
        <w:ind w:left="120"/>
      </w:pPr>
    </w:p>
    <w:p w:rsidR="00A35899" w:rsidRDefault="00A35899" w:rsidP="00A35899">
      <w:pPr>
        <w:spacing w:after="0"/>
        <w:ind w:left="120"/>
      </w:pPr>
    </w:p>
    <w:p w:rsidR="00A35899" w:rsidRDefault="00A35899" w:rsidP="00A35899">
      <w:pPr>
        <w:spacing w:after="0"/>
        <w:ind w:left="120"/>
      </w:pPr>
    </w:p>
    <w:p w:rsidR="00A35899" w:rsidRDefault="00A35899" w:rsidP="00A35899">
      <w:pPr>
        <w:spacing w:after="0"/>
        <w:ind w:left="120"/>
        <w:rPr>
          <w:lang w:val="en-US"/>
        </w:rPr>
      </w:pPr>
    </w:p>
    <w:p w:rsidR="00A35899" w:rsidRDefault="00A35899" w:rsidP="00A358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5899" w:rsidRDefault="00A35899" w:rsidP="00A35899">
      <w:pPr>
        <w:spacing w:after="0" w:line="408" w:lineRule="auto"/>
      </w:pPr>
      <w: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7A37" w:rsidRDefault="00A35899" w:rsidP="00B77A37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A37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A35899" w:rsidRPr="00B77A37" w:rsidRDefault="00A35899" w:rsidP="00B77A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A37">
        <w:rPr>
          <w:rFonts w:ascii="Times New Roman" w:hAnsi="Times New Roman" w:cs="Times New Roman"/>
          <w:b/>
          <w:color w:val="000000"/>
          <w:sz w:val="24"/>
          <w:szCs w:val="24"/>
        </w:rPr>
        <w:t>« Математическая грамотность»</w:t>
      </w:r>
    </w:p>
    <w:p w:rsidR="00A35899" w:rsidRDefault="00A35899" w:rsidP="00B77A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6,7 и 8 классов</w:t>
      </w:r>
    </w:p>
    <w:p w:rsidR="00A35899" w:rsidRDefault="00A35899" w:rsidP="00B77A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Эрдниева С.Ч.,ВКК</w:t>
      </w: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spacing w:after="0"/>
        <w:ind w:left="120"/>
        <w:jc w:val="center"/>
      </w:pPr>
    </w:p>
    <w:p w:rsidR="00A35899" w:rsidRDefault="00A35899" w:rsidP="00A35899">
      <w:pPr>
        <w:jc w:val="center"/>
      </w:pPr>
      <w:bookmarkStart w:id="0" w:name="2ca4b822-b41b-4bca-a0ae-e8dae98d20bd"/>
      <w:r>
        <w:rPr>
          <w:rFonts w:ascii="Times New Roman" w:hAnsi="Times New Roman"/>
          <w:b/>
          <w:color w:val="000000"/>
          <w:sz w:val="28"/>
        </w:rPr>
        <w:t>с. Рыткучи</w:t>
      </w:r>
      <w:bookmarkEnd w:id="0"/>
    </w:p>
    <w:p w:rsidR="00A35899" w:rsidRDefault="00A35899" w:rsidP="00CF730B">
      <w:pPr>
        <w:rPr>
          <w:rFonts w:ascii="Times New Roman" w:hAnsi="Times New Roman" w:cs="Times New Roman"/>
          <w:b/>
          <w:sz w:val="24"/>
          <w:szCs w:val="24"/>
        </w:rPr>
      </w:pPr>
    </w:p>
    <w:p w:rsidR="00A35899" w:rsidRDefault="00A35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3378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по курсу внеурочной деятельности «Математическая грамотность» </w:t>
      </w:r>
    </w:p>
    <w:p w:rsidR="00CF730B" w:rsidRPr="00213378" w:rsidRDefault="00213378" w:rsidP="00CF7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6,7 и 8</w:t>
      </w:r>
      <w:r w:rsidR="00A1481D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CF730B" w:rsidRPr="00213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30B" w:rsidRPr="0021337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CF730B" w:rsidRPr="00213378">
        <w:rPr>
          <w:rFonts w:ascii="Times New Roman" w:hAnsi="Times New Roman" w:cs="Times New Roman"/>
          <w:sz w:val="24"/>
          <w:szCs w:val="24"/>
        </w:rPr>
        <w:t xml:space="preserve"> с учётом ФГОС второго поколения.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2133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</w:t>
      </w:r>
      <w:r w:rsidR="00A1481D">
        <w:rPr>
          <w:rFonts w:ascii="Times New Roman" w:hAnsi="Times New Roman" w:cs="Times New Roman"/>
          <w:sz w:val="24"/>
          <w:szCs w:val="24"/>
        </w:rPr>
        <w:t xml:space="preserve"> математической грамотности. В 6,7 и 8 классах</w:t>
      </w:r>
      <w:r w:rsidRPr="00213378">
        <w:rPr>
          <w:rFonts w:ascii="Times New Roman" w:hAnsi="Times New Roman" w:cs="Times New Roman"/>
          <w:sz w:val="24"/>
          <w:szCs w:val="24"/>
        </w:rPr>
        <w:t xml:space="preserve">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картину, могут иметь как личный, местный, так и национальные глобальные аспекты. Обучающиеся должны обладать универсальными способами анализа информации и её интеграции в единое целое. В таком контексте математическая грамотность выступает как способ социальной ориентации личности, интегрирующей связь образования, в первую очередь общего, с многоплановой человеческой деятельностью. 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В  основу математической грамотности положены три пересекающихся аспекта: 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-математическое содержание, которое используется в тестовых заданиях;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-контекст, в котором представлена проблема;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-математические мыслительные процессы, которые описывают, что делает ученик, чтобы связать этот контекст с математикой, необходимой для решения поставленной проблемы.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Низкий уровень математической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математической грамотности у школьников на уровне общества.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математической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математическая грамотность.</w:t>
      </w:r>
    </w:p>
    <w:p w:rsidR="00CF730B" w:rsidRPr="00213378" w:rsidRDefault="00CF730B" w:rsidP="00CF73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Поскольку математическая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 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7 классов. В программе учитываются возрастные и психологические особенности школьников данного возраста, обучающихся на ступени основного общего образования.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213378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Программа рассчитана на 9 часов</w:t>
      </w:r>
      <w:r w:rsidR="00CF730B" w:rsidRPr="00213378">
        <w:rPr>
          <w:rFonts w:ascii="Times New Roman" w:hAnsi="Times New Roman" w:cs="Times New Roman"/>
          <w:sz w:val="24"/>
          <w:szCs w:val="24"/>
        </w:rPr>
        <w:t xml:space="preserve"> (1 час в месяц).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  <w:r w:rsidRPr="00213378">
        <w:rPr>
          <w:rFonts w:ascii="Times New Roman" w:hAnsi="Times New Roman" w:cs="Times New Roman"/>
          <w:sz w:val="24"/>
          <w:szCs w:val="24"/>
        </w:rPr>
        <w:t xml:space="preserve">: развитие способности учащегося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 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133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-распознавать проблемы, возникающие в окружающей действительности, которые могут быть решены средствами математики;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-формулировать эти проблемы на языке математики;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-решать эти проблемы, используя математические факты и методы;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-анализировать использованные методы решения;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-интерпретировать полученные результаты с учетом поставленной проблемы.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При проведении занятий предлагаются следующие формы работы: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-построение алгоритма действий;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-фронтальная, когда ученики работают синхронно под управлением учителя;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-работа в парах, взаимопроверка;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-самостоятельная, когда ученики выполняют индивидуальные задания в течение занятия;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-постановка проблемной задачи и совместное ее решение;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-обсуждение решений в группах, взаимопроверка в группах.</w:t>
      </w:r>
    </w:p>
    <w:p w:rsidR="00213378" w:rsidRPr="00213378" w:rsidRDefault="00213378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213378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Содержание учебного курса (9</w:t>
      </w:r>
      <w:r w:rsidR="00CF730B" w:rsidRPr="0021337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213378">
        <w:rPr>
          <w:rFonts w:ascii="Times New Roman" w:hAnsi="Times New Roman" w:cs="Times New Roman"/>
          <w:b/>
          <w:sz w:val="24"/>
          <w:szCs w:val="24"/>
        </w:rPr>
        <w:t>ов</w:t>
      </w:r>
      <w:r w:rsidR="00CF730B" w:rsidRPr="00213378">
        <w:rPr>
          <w:rFonts w:ascii="Times New Roman" w:hAnsi="Times New Roman" w:cs="Times New Roman"/>
          <w:b/>
          <w:sz w:val="24"/>
          <w:szCs w:val="24"/>
        </w:rPr>
        <w:t>)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Математика в окружающем мире (3 часа)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Наглядная геометрия (3 часа)</w:t>
      </w:r>
    </w:p>
    <w:p w:rsidR="00276154" w:rsidRPr="00213378" w:rsidRDefault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Занимательные задачи (3 часа).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13378">
        <w:rPr>
          <w:rFonts w:ascii="Times New Roman" w:hAnsi="Times New Roman" w:cs="Times New Roman"/>
          <w:sz w:val="24"/>
          <w:szCs w:val="24"/>
        </w:rPr>
        <w:t>: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 выраженной устойчивой учебно-познавательной мотивации и интереса к учению;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-готовности к самообразованию и самовоспитанию;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-адекватной позитивной самооценки и </w:t>
      </w:r>
      <w:proofErr w:type="spellStart"/>
      <w:r w:rsidRPr="00213378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213378">
        <w:rPr>
          <w:rFonts w:ascii="Times New Roman" w:hAnsi="Times New Roman" w:cs="Times New Roman"/>
          <w:sz w:val="24"/>
          <w:szCs w:val="24"/>
        </w:rPr>
        <w:t>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-компетентности в реализации основ гражданской идентичности в поступках и деятельности;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lastRenderedPageBreak/>
        <w:t>-морального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37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13378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3378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13378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регулятивных, коммуникативных и познавательных универсальных учебных действий (УУД).</w:t>
      </w:r>
    </w:p>
    <w:p w:rsidR="00CF730B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 xml:space="preserve"> Регулятивные УУД: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-самостоятельно контролировать своё время и планировать управление им;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-адекватно самостоятельно оценивать правильность выполнения действия и вносить необходимые коррективы в исполнение;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-выдвигать способы решения в проблемной ситуации на основе переговоров;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-осуществлять констатирующий контроль по результату и по способу действия;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-оценивать правильность выполнения действия и вносить необходимые коррективы в исполнение как в конце действия;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-определять цели, включая постановку новых целей, преобразование практической задачи в познавательную;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-планировать пути достижения целей;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-устанавливать целевые приоритеты;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-принимать решения в проблемной ситуации на основе переговоров;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-предполагать развитие будущих событий и развития процесса.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D97674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языка;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CF730B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выполнять задания творческого и поискового характера (проблемные вопросы, учебные задачи или проблемные ситуации);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проводить доказательные рассуждения;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проблемы творческого и поискового характера;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синтез как основа составления целого из частей, в том числе с восполнением недостающих компонентов;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использование приёмов конкретизации, абстрагирования, варьирования, аналогии, постановки аналитических вопросов для решения задач;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умение понимать и адекватно оценивать язык средств массовой информации;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владеть смысловым чтением текстов различных жанров: извлечение информации в соответствии с целью чтения;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условий;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анализировать объект с выделением существенных и несущественных признаков;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 xml:space="preserve">выбирать основания и критерии для сравнения, классификации, </w:t>
      </w:r>
      <w:proofErr w:type="spellStart"/>
      <w:r w:rsidR="00CF730B" w:rsidRPr="0021337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="00CF730B" w:rsidRPr="00213378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осуществлять подведение под понятие, выведение следствий;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проводить синтез как составление целого из частей, в том числе с восполнением недостающих компонентов;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    методы планиметрии, познакомиться с простейшими пространственными телами и их свойствами;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-</w:t>
      </w:r>
      <w:r w:rsidR="00CF730B" w:rsidRPr="00213378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- </w:t>
      </w:r>
      <w:r w:rsidR="00CF730B" w:rsidRPr="00213378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="00CF730B" w:rsidRPr="0021337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CF730B" w:rsidRPr="00213378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- </w:t>
      </w:r>
      <w:r w:rsidR="00CF730B" w:rsidRPr="00213378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>Результаты обучения: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- </w:t>
      </w:r>
      <w:r w:rsidR="00CF730B" w:rsidRPr="00213378">
        <w:rPr>
          <w:rFonts w:ascii="Times New Roman" w:hAnsi="Times New Roman" w:cs="Times New Roman"/>
          <w:sz w:val="24"/>
          <w:szCs w:val="24"/>
        </w:rPr>
        <w:t>уметь определять тип текстовой задачи, знать особенности методики её решения, используя при этом разные способы;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 - </w:t>
      </w:r>
      <w:r w:rsidR="00CF730B" w:rsidRPr="00213378">
        <w:rPr>
          <w:rFonts w:ascii="Times New Roman" w:hAnsi="Times New Roman" w:cs="Times New Roman"/>
          <w:sz w:val="24"/>
          <w:szCs w:val="24"/>
        </w:rPr>
        <w:t>уметь применять полученные математические знания в решении жизненных задач;</w:t>
      </w:r>
    </w:p>
    <w:p w:rsidR="00CF730B" w:rsidRPr="00213378" w:rsidRDefault="00D97674" w:rsidP="00CF730B">
      <w:pPr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- </w:t>
      </w:r>
      <w:r w:rsidR="00CF730B" w:rsidRPr="00213378">
        <w:rPr>
          <w:rFonts w:ascii="Times New Roman" w:hAnsi="Times New Roman" w:cs="Times New Roman"/>
          <w:sz w:val="24"/>
          <w:szCs w:val="24"/>
        </w:rPr>
        <w:t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</w:t>
      </w: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A1481D" w:rsidRPr="00A1481D" w:rsidRDefault="00A1481D" w:rsidP="00A14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8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A1481D" w:rsidRPr="00A1481D" w:rsidRDefault="00A1481D" w:rsidP="00A14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81D">
        <w:rPr>
          <w:rFonts w:ascii="Times New Roman" w:hAnsi="Times New Roman" w:cs="Times New Roman"/>
          <w:b/>
          <w:sz w:val="24"/>
          <w:szCs w:val="24"/>
        </w:rPr>
        <w:t>по направлению «Математическая грамотность»</w:t>
      </w:r>
    </w:p>
    <w:p w:rsidR="00A1481D" w:rsidRDefault="00A1481D" w:rsidP="00A14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481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9"/>
        <w:gridCol w:w="2898"/>
        <w:gridCol w:w="1486"/>
        <w:gridCol w:w="1466"/>
        <w:gridCol w:w="2882"/>
      </w:tblGrid>
      <w:tr w:rsidR="00A1481D" w:rsidTr="00A1481D">
        <w:tc>
          <w:tcPr>
            <w:tcW w:w="916" w:type="dxa"/>
          </w:tcPr>
          <w:p w:rsidR="00A1481D" w:rsidRPr="00A1481D" w:rsidRDefault="00A1481D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A1481D" w:rsidRPr="00A1481D" w:rsidRDefault="00A1481D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</w:tcPr>
          <w:p w:rsidR="00A1481D" w:rsidRPr="00A1481D" w:rsidRDefault="00A1481D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A1481D" w:rsidRPr="00A1481D" w:rsidRDefault="00A1481D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2" w:type="dxa"/>
          </w:tcPr>
          <w:p w:rsidR="00A1481D" w:rsidRPr="00A1481D" w:rsidRDefault="00A1481D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A1481D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образовательные ресурсы</w:t>
            </w:r>
          </w:p>
        </w:tc>
      </w:tr>
      <w:tr w:rsidR="00A1481D" w:rsidTr="00133B1C">
        <w:tc>
          <w:tcPr>
            <w:tcW w:w="9345" w:type="dxa"/>
            <w:gridSpan w:val="5"/>
          </w:tcPr>
          <w:p w:rsidR="00A1481D" w:rsidRPr="00F811F3" w:rsidRDefault="00A1481D" w:rsidP="00213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1F3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Как возникло слово «математика». Приемы устного счета. Счет у первобытных людей</w:t>
            </w:r>
          </w:p>
        </w:tc>
        <w:tc>
          <w:tcPr>
            <w:tcW w:w="149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896E7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899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Интересный способ умножения. Мир больших чисел</w:t>
            </w:r>
          </w:p>
        </w:tc>
        <w:tc>
          <w:tcPr>
            <w:tcW w:w="149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7.10.24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49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896E7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5899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головоломки. </w:t>
            </w:r>
            <w:proofErr w:type="spellStart"/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Танрам</w:t>
            </w:r>
            <w:proofErr w:type="spellEnd"/>
          </w:p>
        </w:tc>
        <w:tc>
          <w:tcPr>
            <w:tcW w:w="1499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RPr="00D670C2" w:rsidTr="006D3B62">
        <w:tc>
          <w:tcPr>
            <w:tcW w:w="9345" w:type="dxa"/>
            <w:gridSpan w:val="5"/>
          </w:tcPr>
          <w:p w:rsidR="00857E33" w:rsidRPr="00F811F3" w:rsidRDefault="00857E33" w:rsidP="00F81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1F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занимательных задач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ребусы. Решение олимпиадных задач</w:t>
            </w:r>
          </w:p>
        </w:tc>
        <w:tc>
          <w:tcPr>
            <w:tcW w:w="149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Задачи, решаемые с конца</w:t>
            </w:r>
          </w:p>
        </w:tc>
        <w:tc>
          <w:tcPr>
            <w:tcW w:w="149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896E7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A3589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362" w:type="dxa"/>
          </w:tcPr>
          <w:p w:rsidR="00A1481D" w:rsidRPr="00D670C2" w:rsidRDefault="00A1481D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разрезание</w:t>
            </w:r>
          </w:p>
        </w:tc>
        <w:tc>
          <w:tcPr>
            <w:tcW w:w="149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3.03.25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переливание</w:t>
            </w:r>
          </w:p>
        </w:tc>
        <w:tc>
          <w:tcPr>
            <w:tcW w:w="149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7.04.25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A1481D" w:rsidRPr="00D670C2" w:rsidTr="00A1481D">
        <w:tc>
          <w:tcPr>
            <w:tcW w:w="916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499" w:type="dxa"/>
          </w:tcPr>
          <w:p w:rsidR="00A1481D" w:rsidRPr="00D670C2" w:rsidRDefault="00857E33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1481D" w:rsidRPr="00D670C2" w:rsidRDefault="00A35899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</w:p>
        </w:tc>
        <w:tc>
          <w:tcPr>
            <w:tcW w:w="2362" w:type="dxa"/>
          </w:tcPr>
          <w:p w:rsidR="00A1481D" w:rsidRPr="00D670C2" w:rsidRDefault="00D670C2" w:rsidP="00D6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</w:tbl>
    <w:p w:rsidR="00A1481D" w:rsidRPr="00D670C2" w:rsidRDefault="00A1481D" w:rsidP="00D670C2">
      <w:pPr>
        <w:rPr>
          <w:rFonts w:ascii="Times New Roman" w:hAnsi="Times New Roman" w:cs="Times New Roman"/>
          <w:sz w:val="24"/>
          <w:szCs w:val="24"/>
        </w:rPr>
      </w:pPr>
    </w:p>
    <w:p w:rsidR="00A1481D" w:rsidRPr="00D670C2" w:rsidRDefault="00A1481D" w:rsidP="00D670C2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213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Кален</w:t>
      </w:r>
      <w:r w:rsidR="00D97674" w:rsidRPr="00213378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 внеурочной</w:t>
      </w:r>
      <w:r w:rsidRPr="0021337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CF730B" w:rsidRDefault="00CF730B" w:rsidP="00213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78">
        <w:rPr>
          <w:rFonts w:ascii="Times New Roman" w:hAnsi="Times New Roman" w:cs="Times New Roman"/>
          <w:b/>
          <w:sz w:val="24"/>
          <w:szCs w:val="24"/>
        </w:rPr>
        <w:t>по направлению «Математическая грамотность</w:t>
      </w:r>
      <w:r w:rsidR="00D97674" w:rsidRPr="00213378">
        <w:rPr>
          <w:rFonts w:ascii="Times New Roman" w:hAnsi="Times New Roman" w:cs="Times New Roman"/>
          <w:b/>
          <w:sz w:val="24"/>
          <w:szCs w:val="24"/>
        </w:rPr>
        <w:t>»</w:t>
      </w:r>
    </w:p>
    <w:p w:rsidR="00A1481D" w:rsidRPr="00213378" w:rsidRDefault="00A1481D" w:rsidP="00213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F730B" w:rsidRPr="00213378" w:rsidRDefault="00CF730B" w:rsidP="00CF73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74" w:type="dxa"/>
        <w:tblLayout w:type="fixed"/>
        <w:tblLook w:val="04A0"/>
      </w:tblPr>
      <w:tblGrid>
        <w:gridCol w:w="430"/>
        <w:gridCol w:w="2967"/>
        <w:gridCol w:w="1276"/>
        <w:gridCol w:w="1134"/>
        <w:gridCol w:w="29"/>
        <w:gridCol w:w="3509"/>
        <w:gridCol w:w="29"/>
      </w:tblGrid>
      <w:tr w:rsidR="00213378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7" w:type="dxa"/>
          </w:tcPr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63" w:type="dxa"/>
            <w:gridSpan w:val="2"/>
          </w:tcPr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09" w:type="dxa"/>
          </w:tcPr>
          <w:p w:rsidR="00D97674" w:rsidRPr="00213378" w:rsidRDefault="00D97674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9345" w:type="dxa"/>
            <w:gridSpan w:val="6"/>
          </w:tcPr>
          <w:p w:rsidR="0032050F" w:rsidRPr="00213378" w:rsidRDefault="0032050F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0F" w:rsidRPr="006A7128" w:rsidRDefault="0032050F" w:rsidP="002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в окружающем мире </w:t>
            </w:r>
            <w:proofErr w:type="gramStart"/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  <w:p w:rsidR="00213378" w:rsidRPr="00213378" w:rsidRDefault="00213378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78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обустройство </w:t>
            </w:r>
            <w:r w:rsidRPr="0021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gridSpan w:val="2"/>
          </w:tcPr>
          <w:p w:rsidR="00D97674" w:rsidRPr="00213378" w:rsidRDefault="00133067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3509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http://skiv.instrao.ru/bank-</w:t>
            </w:r>
            <w:r w:rsidRPr="0021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zadaniy/matematicheskaya-gramotnost/</w:t>
            </w:r>
          </w:p>
        </w:tc>
      </w:tr>
      <w:tr w:rsidR="00213378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Расчет коммунальных услуг</w:t>
            </w:r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D97674" w:rsidRPr="00213378" w:rsidRDefault="00896E73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3509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https://clck.ru/TeXmB</w:t>
            </w:r>
          </w:p>
        </w:tc>
      </w:tr>
      <w:tr w:rsidR="00D97674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Расходы семьи на питание</w:t>
            </w:r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D97674" w:rsidRPr="00213378" w:rsidRDefault="00896E73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3509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https://clck.ru/RrBVE</w:t>
            </w: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9345" w:type="dxa"/>
            <w:gridSpan w:val="6"/>
          </w:tcPr>
          <w:p w:rsidR="0032050F" w:rsidRPr="006A7128" w:rsidRDefault="00213378" w:rsidP="002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 (</w:t>
            </w:r>
            <w:r w:rsidR="0032050F"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  <w:p w:rsidR="00213378" w:rsidRPr="00213378" w:rsidRDefault="00213378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78" w:rsidRPr="00213378" w:rsidTr="00213378"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Основные построения с помощью циркуля и линейки</w:t>
            </w:r>
            <w:proofErr w:type="gramStart"/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D97674" w:rsidRPr="00213378" w:rsidRDefault="00896E73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3538" w:type="dxa"/>
            <w:gridSpan w:val="2"/>
          </w:tcPr>
          <w:p w:rsidR="00D97674" w:rsidRPr="00213378" w:rsidRDefault="00D670C2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213378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элементов простых геометрических фигур</w:t>
            </w:r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674" w:rsidRPr="00213378" w:rsidRDefault="00896E73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3538" w:type="dxa"/>
            <w:gridSpan w:val="2"/>
          </w:tcPr>
          <w:p w:rsidR="00D97674" w:rsidRPr="00213378" w:rsidRDefault="00D670C2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213378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Пространственные фигуры.</w:t>
            </w:r>
          </w:p>
        </w:tc>
        <w:tc>
          <w:tcPr>
            <w:tcW w:w="1276" w:type="dxa"/>
          </w:tcPr>
          <w:p w:rsidR="00D97674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674" w:rsidRPr="00213378" w:rsidRDefault="00133067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3538" w:type="dxa"/>
            <w:gridSpan w:val="2"/>
          </w:tcPr>
          <w:p w:rsidR="00D97674" w:rsidRPr="00213378" w:rsidRDefault="00D670C2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9345" w:type="dxa"/>
            <w:gridSpan w:val="6"/>
          </w:tcPr>
          <w:p w:rsidR="0032050F" w:rsidRPr="006A7128" w:rsidRDefault="0032050F" w:rsidP="002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Занимательные задачи (3 часа)</w:t>
            </w:r>
          </w:p>
          <w:p w:rsidR="00213378" w:rsidRPr="00213378" w:rsidRDefault="00213378" w:rsidP="002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32050F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:rsidR="0032050F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задач, требующих логических рассуждений.</w:t>
            </w:r>
          </w:p>
        </w:tc>
        <w:tc>
          <w:tcPr>
            <w:tcW w:w="1276" w:type="dxa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050F" w:rsidRPr="00213378" w:rsidRDefault="00133067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3538" w:type="dxa"/>
            <w:gridSpan w:val="2"/>
          </w:tcPr>
          <w:p w:rsidR="0032050F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https://kopilkaurokov.ru/matematika/testi/tiesty-po-matiematikie-dlia-podghotovkie-k-pisa</w:t>
            </w: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32050F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Решение обратных задач, используя круговую схему.</w:t>
            </w:r>
          </w:p>
        </w:tc>
        <w:tc>
          <w:tcPr>
            <w:tcW w:w="1276" w:type="dxa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050F" w:rsidRPr="00213378" w:rsidRDefault="00133067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3538" w:type="dxa"/>
            <w:gridSpan w:val="2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https://100balnik.ru.com/wp-content/uploads</w:t>
            </w:r>
          </w:p>
        </w:tc>
      </w:tr>
      <w:tr w:rsidR="0032050F" w:rsidRPr="00213378" w:rsidTr="00213378">
        <w:trPr>
          <w:gridAfter w:val="1"/>
          <w:wAfter w:w="29" w:type="dxa"/>
        </w:trPr>
        <w:tc>
          <w:tcPr>
            <w:tcW w:w="430" w:type="dxa"/>
          </w:tcPr>
          <w:p w:rsidR="0032050F" w:rsidRPr="00213378" w:rsidRDefault="0032050F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Решение задач, требующих применения интуиции и умения проводить в уме несложные рассуждения</w:t>
            </w:r>
          </w:p>
        </w:tc>
        <w:tc>
          <w:tcPr>
            <w:tcW w:w="1276" w:type="dxa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067" w:rsidRDefault="00133067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0F" w:rsidRPr="00133067" w:rsidRDefault="00133067" w:rsidP="0013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3538" w:type="dxa"/>
            <w:gridSpan w:val="2"/>
          </w:tcPr>
          <w:p w:rsidR="0032050F" w:rsidRPr="00213378" w:rsidRDefault="00213378" w:rsidP="00CF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78">
              <w:rPr>
                <w:rFonts w:ascii="Times New Roman" w:hAnsi="Times New Roman" w:cs="Times New Roman"/>
                <w:sz w:val="24"/>
                <w:szCs w:val="24"/>
              </w:rPr>
              <w:t>http://finance.instrao.ru/fin/files</w:t>
            </w:r>
          </w:p>
        </w:tc>
      </w:tr>
    </w:tbl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857E33" w:rsidRPr="00857E33" w:rsidRDefault="00857E33" w:rsidP="008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3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внеурочной деятельности</w:t>
      </w:r>
    </w:p>
    <w:p w:rsidR="00857E33" w:rsidRPr="00857E33" w:rsidRDefault="00857E33" w:rsidP="008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33">
        <w:rPr>
          <w:rFonts w:ascii="Times New Roman" w:hAnsi="Times New Roman" w:cs="Times New Roman"/>
          <w:b/>
          <w:sz w:val="24"/>
          <w:szCs w:val="24"/>
        </w:rPr>
        <w:t>по направлению «Математическая грамотность»</w:t>
      </w:r>
    </w:p>
    <w:p w:rsidR="00CF730B" w:rsidRPr="00857E33" w:rsidRDefault="00857E33" w:rsidP="008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57E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9"/>
        <w:gridCol w:w="2898"/>
        <w:gridCol w:w="1486"/>
        <w:gridCol w:w="1466"/>
        <w:gridCol w:w="2882"/>
      </w:tblGrid>
      <w:tr w:rsidR="00857E33" w:rsidRPr="00A1481D" w:rsidTr="00482D29">
        <w:tc>
          <w:tcPr>
            <w:tcW w:w="916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2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A1481D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образовательные ресурсы</w:t>
            </w:r>
          </w:p>
        </w:tc>
      </w:tr>
      <w:tr w:rsidR="00857E33" w:rsidRPr="00A1481D" w:rsidTr="00482D29">
        <w:tc>
          <w:tcPr>
            <w:tcW w:w="9345" w:type="dxa"/>
            <w:gridSpan w:val="5"/>
          </w:tcPr>
          <w:p w:rsidR="00857E33" w:rsidRPr="006A7128" w:rsidRDefault="00857E33" w:rsidP="00482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информацией, представленной в форме таблиц, диаграмм столбчатой или круговой, схем</w:t>
            </w:r>
            <w:r w:rsidR="006A7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57E33" w:rsidRPr="00A1481D" w:rsidTr="00482D29">
        <w:tc>
          <w:tcPr>
            <w:tcW w:w="916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857E33" w:rsidRPr="00A1481D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абота с информацией, представленной в форме таблиц</w:t>
            </w:r>
          </w:p>
        </w:tc>
        <w:tc>
          <w:tcPr>
            <w:tcW w:w="1499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A1481D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2362" w:type="dxa"/>
          </w:tcPr>
          <w:p w:rsidR="00857E33" w:rsidRPr="00A1481D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Tr="00482D29">
        <w:tc>
          <w:tcPr>
            <w:tcW w:w="916" w:type="dxa"/>
          </w:tcPr>
          <w:p w:rsidR="00857E33" w:rsidRPr="00A1481D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857E33" w:rsidRPr="00A1481D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столбчатой или круговой диаграммы</w:t>
            </w:r>
          </w:p>
        </w:tc>
        <w:tc>
          <w:tcPr>
            <w:tcW w:w="1499" w:type="dxa"/>
          </w:tcPr>
          <w:p w:rsidR="00857E33" w:rsidRDefault="00857E33" w:rsidP="00482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133067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7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362" w:type="dxa"/>
          </w:tcPr>
          <w:p w:rsidR="00857E33" w:rsidRPr="00D670C2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схем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RPr="00857E33" w:rsidTr="00482D29">
        <w:tc>
          <w:tcPr>
            <w:tcW w:w="9345" w:type="dxa"/>
            <w:gridSpan w:val="5"/>
          </w:tcPr>
          <w:p w:rsidR="00857E33" w:rsidRPr="006A7128" w:rsidRDefault="006A7128" w:rsidP="0048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ситуациях.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89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Применение формул вычисления расстояния в повседневной жизни.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местности в стандартных ситуациях.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</w:tc>
      </w:tr>
      <w:tr w:rsidR="006A7128" w:rsidRPr="00857E33" w:rsidTr="00482D29">
        <w:tc>
          <w:tcPr>
            <w:tcW w:w="916" w:type="dxa"/>
          </w:tcPr>
          <w:p w:rsidR="006A7128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6A7128" w:rsidRPr="006A7128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теоремы Пифагора на местности</w:t>
            </w:r>
          </w:p>
        </w:tc>
        <w:tc>
          <w:tcPr>
            <w:tcW w:w="1499" w:type="dxa"/>
          </w:tcPr>
          <w:p w:rsidR="006A7128" w:rsidRPr="00857E33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7128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362" w:type="dxa"/>
          </w:tcPr>
          <w:p w:rsidR="006A7128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6A7128" w:rsidRPr="00857E33" w:rsidTr="009303D9">
        <w:tc>
          <w:tcPr>
            <w:tcW w:w="9345" w:type="dxa"/>
            <w:gridSpan w:val="5"/>
          </w:tcPr>
          <w:p w:rsidR="006A7128" w:rsidRPr="006A7128" w:rsidRDefault="006A7128" w:rsidP="00482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71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6A7128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Линейная зависимость между переменными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857E33" w:rsidRPr="00857E33" w:rsidTr="00482D29">
        <w:tc>
          <w:tcPr>
            <w:tcW w:w="916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857E33" w:rsidRPr="00857E33" w:rsidRDefault="006A7128" w:rsidP="004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28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1499" w:type="dxa"/>
          </w:tcPr>
          <w:p w:rsidR="00857E33" w:rsidRPr="00857E33" w:rsidRDefault="00857E33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7E33" w:rsidRPr="00857E33" w:rsidRDefault="00133067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  <w:bookmarkStart w:id="1" w:name="_GoBack"/>
            <w:bookmarkEnd w:id="1"/>
          </w:p>
        </w:tc>
        <w:tc>
          <w:tcPr>
            <w:tcW w:w="2362" w:type="dxa"/>
          </w:tcPr>
          <w:p w:rsidR="00857E33" w:rsidRPr="00857E33" w:rsidRDefault="00D670C2" w:rsidP="0048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C2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</w:tc>
      </w:tr>
    </w:tbl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 w:rsidP="00CF730B">
      <w:pPr>
        <w:rPr>
          <w:rFonts w:ascii="Times New Roman" w:hAnsi="Times New Roman" w:cs="Times New Roman"/>
          <w:sz w:val="24"/>
          <w:szCs w:val="24"/>
        </w:rPr>
      </w:pPr>
    </w:p>
    <w:p w:rsidR="00CF730B" w:rsidRPr="00213378" w:rsidRDefault="00CF730B">
      <w:pPr>
        <w:rPr>
          <w:rFonts w:ascii="Times New Roman" w:hAnsi="Times New Roman" w:cs="Times New Roman"/>
          <w:sz w:val="24"/>
          <w:szCs w:val="24"/>
        </w:rPr>
      </w:pPr>
    </w:p>
    <w:sectPr w:rsidR="00CF730B" w:rsidRPr="00213378" w:rsidSect="004E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0B"/>
    <w:rsid w:val="00133067"/>
    <w:rsid w:val="00213378"/>
    <w:rsid w:val="00276154"/>
    <w:rsid w:val="0032050F"/>
    <w:rsid w:val="004E3E16"/>
    <w:rsid w:val="006A7128"/>
    <w:rsid w:val="00857E33"/>
    <w:rsid w:val="00896E73"/>
    <w:rsid w:val="009970E6"/>
    <w:rsid w:val="00A1481D"/>
    <w:rsid w:val="00A35899"/>
    <w:rsid w:val="00A478F7"/>
    <w:rsid w:val="00B77A37"/>
    <w:rsid w:val="00CF730B"/>
    <w:rsid w:val="00D670C2"/>
    <w:rsid w:val="00D97674"/>
    <w:rsid w:val="00F8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2024-11-03T21:56:00Z</dcterms:created>
  <dcterms:modified xsi:type="dcterms:W3CDTF">2024-12-02T05:28:00Z</dcterms:modified>
</cp:coreProperties>
</file>